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000000" w:space="1" w:sz="24" w:val="single"/>
          <w:left w:color="000000" w:space="4" w:sz="24" w:val="single"/>
          <w:bottom w:color="000000" w:space="0" w:sz="24" w:val="single"/>
          <w:right w:color="000000" w:space="13" w:sz="24" w:val="single"/>
        </w:pBdr>
        <w:jc w:val="center"/>
        <w:rPr>
          <w:rFonts w:ascii="Times New Roman" w:cs="Times New Roman" w:eastAsia="Times New Roman" w:hAnsi="Times New Roman"/>
          <w:b w:val="1"/>
          <w:sz w:val="48"/>
          <w:szCs w:val="48"/>
        </w:rPr>
      </w:pPr>
      <w:bookmarkStart w:colFirst="0" w:colLast="0" w:name="_heading=h.gjdgxs" w:id="0"/>
      <w:bookmarkEnd w:id="0"/>
      <w:r w:rsidDel="00000000" w:rsidR="00000000" w:rsidRPr="00000000">
        <w:rPr>
          <w:rFonts w:ascii="Times New Roman" w:cs="Times New Roman" w:eastAsia="Times New Roman" w:hAnsi="Times New Roman"/>
          <w:b w:val="1"/>
          <w:sz w:val="48"/>
          <w:szCs w:val="48"/>
          <w:rtl w:val="0"/>
        </w:rPr>
        <w:t xml:space="preserve">Programación Didáctica</w:t>
      </w:r>
    </w:p>
    <w:p w:rsidR="00000000" w:rsidDel="00000000" w:rsidP="00000000" w:rsidRDefault="00000000" w:rsidRPr="00000000" w14:paraId="00000002">
      <w:pPr>
        <w:pBdr>
          <w:top w:color="000000" w:space="1" w:sz="24" w:val="single"/>
          <w:left w:color="000000" w:space="4" w:sz="24" w:val="single"/>
          <w:bottom w:color="000000" w:space="0" w:sz="24" w:val="single"/>
          <w:right w:color="000000" w:space="13" w:sz="24" w:val="single"/>
        </w:pBdr>
        <w:jc w:val="center"/>
        <w:rPr>
          <w:rFonts w:ascii="Times New Roman" w:cs="Times New Roman" w:eastAsia="Times New Roman" w:hAnsi="Times New Roman"/>
          <w:b w:val="1"/>
          <w:sz w:val="48"/>
          <w:szCs w:val="48"/>
        </w:rPr>
      </w:pPr>
      <w:bookmarkStart w:colFirst="0" w:colLast="0" w:name="_heading=h.30j0zll" w:id="1"/>
      <w:bookmarkEnd w:id="1"/>
      <w:r w:rsidDel="00000000" w:rsidR="00000000" w:rsidRPr="00000000">
        <w:rPr>
          <w:rFonts w:ascii="Times New Roman" w:cs="Times New Roman" w:eastAsia="Times New Roman" w:hAnsi="Times New Roman"/>
          <w:b w:val="1"/>
          <w:sz w:val="48"/>
          <w:szCs w:val="48"/>
          <w:rtl w:val="0"/>
        </w:rPr>
        <w:t xml:space="preserve">Proyecto de Iluminación, Captación y Tratamiento de Imagen</w:t>
      </w:r>
    </w:p>
    <w:p w:rsidR="00000000" w:rsidDel="00000000" w:rsidP="00000000" w:rsidRDefault="00000000" w:rsidRPr="00000000" w14:paraId="00000003">
      <w:pPr>
        <w:pBdr>
          <w:top w:color="000000" w:space="1" w:sz="24" w:val="single"/>
          <w:left w:color="000000" w:space="4" w:sz="24" w:val="single"/>
          <w:bottom w:color="000000" w:space="0" w:sz="24" w:val="single"/>
          <w:right w:color="000000" w:space="13" w:sz="24" w:val="single"/>
        </w:pBdr>
        <w:jc w:val="center"/>
        <w:rPr>
          <w:rFonts w:ascii="Times New Roman" w:cs="Times New Roman" w:eastAsia="Times New Roman" w:hAnsi="Times New Roman"/>
          <w:b w:val="1"/>
          <w:sz w:val="32"/>
          <w:szCs w:val="32"/>
        </w:rPr>
      </w:pPr>
      <w:bookmarkStart w:colFirst="0" w:colLast="0" w:name="_heading=h.1fob9te" w:id="2"/>
      <w:bookmarkEnd w:id="2"/>
      <w:r w:rsidDel="00000000" w:rsidR="00000000" w:rsidRPr="00000000">
        <w:rPr>
          <w:rFonts w:ascii="Times New Roman" w:cs="Times New Roman" w:eastAsia="Times New Roman" w:hAnsi="Times New Roman"/>
          <w:b w:val="1"/>
          <w:sz w:val="32"/>
          <w:szCs w:val="32"/>
          <w:rtl w:val="0"/>
        </w:rPr>
        <w:t xml:space="preserve">C.F.G.S. Iluminación, Captación y Tratamiento de Imagen</w:t>
      </w:r>
    </w:p>
    <w:p w:rsidR="00000000" w:rsidDel="00000000" w:rsidP="00000000" w:rsidRDefault="00000000" w:rsidRPr="00000000" w14:paraId="00000004">
      <w:pPr>
        <w:pBdr>
          <w:top w:color="000000" w:space="1" w:sz="24" w:val="single"/>
          <w:left w:color="000000" w:space="4" w:sz="24" w:val="single"/>
          <w:bottom w:color="000000" w:space="0" w:sz="24" w:val="single"/>
          <w:right w:color="000000" w:space="13" w:sz="24" w:val="single"/>
        </w:pBdr>
        <w:jc w:val="center"/>
        <w:rPr>
          <w:rFonts w:ascii="Times New Roman" w:cs="Times New Roman" w:eastAsia="Times New Roman" w:hAnsi="Times New Roman"/>
          <w:b w:val="1"/>
          <w:sz w:val="24"/>
          <w:szCs w:val="24"/>
        </w:rPr>
      </w:pPr>
      <w:bookmarkStart w:colFirst="0" w:colLast="0" w:name="_heading=h.3znysh7" w:id="3"/>
      <w:bookmarkEnd w:id="3"/>
      <w:r w:rsidDel="00000000" w:rsidR="00000000" w:rsidRPr="00000000">
        <w:rPr>
          <w:rFonts w:ascii="Times New Roman" w:cs="Times New Roman" w:eastAsia="Times New Roman" w:hAnsi="Times New Roman"/>
          <w:b w:val="1"/>
          <w:sz w:val="24"/>
          <w:szCs w:val="24"/>
          <w:rtl w:val="0"/>
        </w:rPr>
        <w:t xml:space="preserve">Curso 2016/2017</w:t>
      </w:r>
    </w:p>
    <w:p w:rsidR="00000000" w:rsidDel="00000000" w:rsidP="00000000" w:rsidRDefault="00000000" w:rsidRPr="00000000" w14:paraId="00000005">
      <w:pPr>
        <w:pStyle w:val="Heading1"/>
        <w:rPr/>
      </w:pPr>
      <w:bookmarkStart w:colFirst="0" w:colLast="0" w:name="_heading=h.2et92p0" w:id="4"/>
      <w:bookmarkEnd w:id="4"/>
      <w:r w:rsidDel="00000000" w:rsidR="00000000" w:rsidRPr="00000000">
        <w:rPr>
          <w:rtl w:val="0"/>
        </w:rPr>
      </w:r>
    </w:p>
    <w:p w:rsidR="00000000" w:rsidDel="00000000" w:rsidP="00000000" w:rsidRDefault="00000000" w:rsidRPr="00000000" w14:paraId="00000006">
      <w:pPr>
        <w:pStyle w:val="Heading1"/>
        <w:rPr/>
      </w:pPr>
      <w:bookmarkStart w:colFirst="0" w:colLast="0" w:name="_heading=h.tyjcwt" w:id="5"/>
      <w:bookmarkEnd w:id="5"/>
      <w:r w:rsidDel="00000000" w:rsidR="00000000" w:rsidRPr="00000000">
        <w:rPr>
          <w:rtl w:val="0"/>
        </w:rPr>
        <w:t xml:space="preserve">ÍNDICE</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tabs>
          <w:tab w:val="left" w:pos="0"/>
          <w:tab w:val="right" w:pos="9062"/>
        </w:tabs>
        <w:spacing w:after="100" w:before="0" w:line="240" w:lineRule="auto"/>
        <w:ind w:left="0" w:right="-69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tabs>
              <w:tab w:val="left" w:pos="0"/>
              <w:tab w:val="right" w:pos="9062"/>
            </w:tabs>
            <w:spacing w:after="100" w:before="0" w:line="240" w:lineRule="auto"/>
            <w:ind w:left="0" w:right="-696"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tabs>
              <w:tab w:val="left" w:pos="0"/>
              <w:tab w:val="right" w:pos="9062"/>
            </w:tabs>
            <w:spacing w:after="100" w:before="0" w:line="240" w:lineRule="auto"/>
            <w:ind w:left="0" w:right="-696"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ÍNDICE</w:t>
              <w:tab/>
              <w:t xml:space="preserve">1</w:t>
            </w:r>
          </w:hyperlink>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tabs>
              <w:tab w:val="left" w:pos="0"/>
              <w:tab w:val="right" w:pos="9062"/>
            </w:tabs>
            <w:spacing w:after="100" w:before="0" w:line="240" w:lineRule="auto"/>
            <w:ind w:left="0" w:right="-696"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INTRODUCCIÓN (OBJETIVOS Y FUNCIONES).</w:t>
              <w:tab/>
              <w:t xml:space="preserve">2</w:t>
            </w:r>
          </w:hyperlink>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tabs>
              <w:tab w:val="left" w:pos="0"/>
              <w:tab w:val="right" w:pos="9062"/>
            </w:tabs>
            <w:spacing w:after="100" w:before="0" w:line="240" w:lineRule="auto"/>
            <w:ind w:left="0" w:right="-696"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RESULTADOS DEL APRENDIZAJE Y CRITERIOS DE EVALUACIÓN</w:t>
              <w:tab/>
              <w:t xml:space="preserve">3</w:t>
            </w:r>
          </w:hyperlink>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tabs>
              <w:tab w:val="left" w:pos="0"/>
              <w:tab w:val="right" w:pos="9062"/>
            </w:tabs>
            <w:spacing w:after="100" w:before="0" w:line="240" w:lineRule="auto"/>
            <w:ind w:left="0" w:right="-696"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1"/>
                <w:strike w:val="0"/>
                <w:color w:val="000000"/>
                <w:sz w:val="24"/>
                <w:szCs w:val="24"/>
                <w:u w:val="none"/>
                <w:shd w:fill="auto" w:val="clear"/>
                <w:vertAlign w:val="baseline"/>
                <w:rtl w:val="0"/>
              </w:rPr>
              <w:t xml:space="preserve">3. DESARROLLO.</w:t>
            </w:r>
          </w:hyperlink>
          <w:hyperlink w:anchor="_heading=h.2s8eyo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tabs>
              <w:tab w:val="left" w:pos="0"/>
              <w:tab w:val="right" w:pos="9062"/>
            </w:tabs>
            <w:spacing w:after="100" w:before="0" w:line="240" w:lineRule="auto"/>
            <w:ind w:left="0" w:right="-696"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TUTORIZACIÓN</w:t>
              <w:tab/>
              <w:t xml:space="preserve">6</w:t>
            </w:r>
          </w:hyperlink>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tabs>
              <w:tab w:val="left" w:pos="0"/>
              <w:tab w:val="right" w:pos="9062"/>
            </w:tabs>
            <w:spacing w:after="100" w:before="0" w:line="240" w:lineRule="auto"/>
            <w:ind w:left="0" w:right="-696"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SEGUIMIENTO</w:t>
              <w:tab/>
              <w:t xml:space="preserve">7</w:t>
            </w:r>
          </w:hyperlink>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tabs>
              <w:tab w:val="left" w:pos="0"/>
              <w:tab w:val="right" w:pos="9062"/>
            </w:tabs>
            <w:spacing w:after="100" w:before="0" w:line="240" w:lineRule="auto"/>
            <w:ind w:left="0" w:right="-696"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ENTREGA Y PRESENTACIÓN</w:t>
              <w:tab/>
              <w:t xml:space="preserve">8</w:t>
            </w:r>
          </w:hyperlink>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tabs>
              <w:tab w:val="left" w:pos="0"/>
              <w:tab w:val="right" w:pos="9062"/>
            </w:tabs>
            <w:spacing w:after="100" w:before="0" w:line="240" w:lineRule="auto"/>
            <w:ind w:left="0" w:right="-696"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EVALUACIÓN</w:t>
              <w:tab/>
              <w:t xml:space="preserve">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880"/>
        </w:tabs>
        <w:spacing w:after="100" w:before="0" w:line="240" w:lineRule="auto"/>
        <w:ind w:left="240" w:right="-838" w:hanging="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pStyle w:val="Heading1"/>
        <w:spacing w:before="360" w:line="240" w:lineRule="auto"/>
        <w:rPr/>
      </w:pPr>
      <w:bookmarkStart w:colFirst="0" w:colLast="0" w:name="_heading=h.1t3h5sf" w:id="7"/>
      <w:bookmarkEnd w:id="7"/>
      <w:r w:rsidDel="00000000" w:rsidR="00000000" w:rsidRPr="00000000">
        <w:rPr>
          <w:rtl w:val="0"/>
        </w:rPr>
        <w:t xml:space="preserve">1. INTRODUCCIÓN (OBJETIVOS Y FUNCIONES).</w:t>
      </w:r>
    </w:p>
    <w:p w:rsidR="00000000" w:rsidDel="00000000" w:rsidP="00000000" w:rsidRDefault="00000000" w:rsidRPr="00000000" w14:paraId="0000001C">
      <w:pPr>
        <w:spacing w:after="0" w:before="240" w:line="240" w:lineRule="auto"/>
        <w:ind w:left="102" w:right="79" w:firstLine="430.999999999999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 conformidad con lo regulado en el Decreto 327/2010, de 13 de julio, en las enseñanzas de formación profesional  el Módulo Profesional de Proyecto tendrá por objeto la integración de las diversas capacidades y conocimientos del currículo del ciclo formativo.</w:t>
      </w:r>
    </w:p>
    <w:p w:rsidR="00000000" w:rsidDel="00000000" w:rsidP="00000000" w:rsidRDefault="00000000" w:rsidRPr="00000000" w14:paraId="0000001D">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Este módulo profesional de una duración: 50 horas complementa la formación establecida para el resto de los módulos profesionales que integran el título en las funciones de </w:t>
      </w:r>
      <w:r w:rsidDel="00000000" w:rsidR="00000000" w:rsidRPr="00000000">
        <w:rPr>
          <w:rFonts w:ascii="Times New Roman" w:cs="Times New Roman" w:eastAsia="Times New Roman" w:hAnsi="Times New Roman"/>
          <w:b w:val="1"/>
          <w:i w:val="1"/>
          <w:sz w:val="24"/>
          <w:szCs w:val="24"/>
          <w:rtl w:val="0"/>
        </w:rPr>
        <w:t xml:space="preserve">análisis del contexto</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diseño del proyecto</w:t>
      </w:r>
      <w:r w:rsidDel="00000000" w:rsidR="00000000" w:rsidRPr="00000000">
        <w:rPr>
          <w:rFonts w:ascii="Times New Roman" w:cs="Times New Roman" w:eastAsia="Times New Roman" w:hAnsi="Times New Roman"/>
          <w:sz w:val="24"/>
          <w:szCs w:val="24"/>
          <w:rtl w:val="0"/>
        </w:rPr>
        <w:t xml:space="preserve"> y </w:t>
      </w:r>
      <w:r w:rsidDel="00000000" w:rsidR="00000000" w:rsidRPr="00000000">
        <w:rPr>
          <w:rFonts w:ascii="Times New Roman" w:cs="Times New Roman" w:eastAsia="Times New Roman" w:hAnsi="Times New Roman"/>
          <w:b w:val="1"/>
          <w:i w:val="1"/>
          <w:sz w:val="24"/>
          <w:szCs w:val="24"/>
          <w:rtl w:val="0"/>
        </w:rPr>
        <w:t xml:space="preserve">organización de la ejecución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F">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La función de análisis del contexto incluye las subfunciones de:</w:t>
      </w:r>
    </w:p>
    <w:p w:rsidR="00000000" w:rsidDel="00000000" w:rsidP="00000000" w:rsidRDefault="00000000" w:rsidRPr="00000000" w14:paraId="00000021">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Recopilación de información.</w:t>
      </w:r>
    </w:p>
    <w:p w:rsidR="00000000" w:rsidDel="00000000" w:rsidP="00000000" w:rsidRDefault="00000000" w:rsidRPr="00000000" w14:paraId="00000023">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Identificación y priorización de necesidades.</w:t>
      </w:r>
    </w:p>
    <w:p w:rsidR="00000000" w:rsidDel="00000000" w:rsidP="00000000" w:rsidRDefault="00000000" w:rsidRPr="00000000" w14:paraId="00000024">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Estudio de viabilidad. </w:t>
      </w:r>
    </w:p>
    <w:p w:rsidR="00000000" w:rsidDel="00000000" w:rsidP="00000000" w:rsidRDefault="00000000" w:rsidRPr="00000000" w14:paraId="00000025">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La función de diseño del proyecto tiene como objetivo establecer las líneas generales para dar respuesta a las necesidades planteadas concretando los aspectos relevantes para su realización. Incluye las subfunciones de:</w:t>
      </w:r>
    </w:p>
    <w:p w:rsidR="00000000" w:rsidDel="00000000" w:rsidP="00000000" w:rsidRDefault="00000000" w:rsidRPr="00000000" w14:paraId="00000027">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92" w:right="79"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Definición del proyecto.</w:t>
      </w:r>
    </w:p>
    <w:p w:rsidR="00000000" w:rsidDel="00000000" w:rsidP="00000000" w:rsidRDefault="00000000" w:rsidRPr="00000000" w14:paraId="00000029">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92" w:right="79"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Planificación de la intervención.</w:t>
      </w:r>
    </w:p>
    <w:p w:rsidR="00000000" w:rsidDel="00000000" w:rsidP="00000000" w:rsidRDefault="00000000" w:rsidRPr="00000000" w14:paraId="0000002A">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92" w:right="79"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Elaboración de la documentación.</w:t>
      </w:r>
    </w:p>
    <w:p w:rsidR="00000000" w:rsidDel="00000000" w:rsidP="00000000" w:rsidRDefault="00000000" w:rsidRPr="00000000" w14:paraId="0000002B">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La función de organización de la ejecución incluye las subfunciones de:</w:t>
      </w:r>
    </w:p>
    <w:p w:rsidR="00000000" w:rsidDel="00000000" w:rsidP="00000000" w:rsidRDefault="00000000" w:rsidRPr="00000000" w14:paraId="0000002D">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92" w:right="79"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Programación de actividades.</w:t>
      </w:r>
    </w:p>
    <w:p w:rsidR="00000000" w:rsidDel="00000000" w:rsidP="00000000" w:rsidRDefault="00000000" w:rsidRPr="00000000" w14:paraId="0000002F">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92" w:right="79"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Gestión de recursos.</w:t>
      </w:r>
    </w:p>
    <w:p w:rsidR="00000000" w:rsidDel="00000000" w:rsidP="00000000" w:rsidRDefault="00000000" w:rsidRPr="00000000" w14:paraId="0000003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92" w:right="79"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Supervisión de la intervención.</w:t>
      </w:r>
    </w:p>
    <w:p w:rsidR="00000000" w:rsidDel="00000000" w:rsidP="00000000" w:rsidRDefault="00000000" w:rsidRPr="00000000" w14:paraId="00000031">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Las actividades profesionales asociadas a estas funciones se desarrollan en:</w:t>
      </w:r>
    </w:p>
    <w:p w:rsidR="00000000" w:rsidDel="00000000" w:rsidP="00000000" w:rsidRDefault="00000000" w:rsidRPr="00000000" w14:paraId="00000034">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Sector de la producción audiovisual.</w:t>
      </w:r>
    </w:p>
    <w:p w:rsidR="00000000" w:rsidDel="00000000" w:rsidP="00000000" w:rsidRDefault="00000000" w:rsidRPr="00000000" w14:paraId="00000036">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Área de la realización fotográfica.</w:t>
      </w:r>
    </w:p>
    <w:p w:rsidR="00000000" w:rsidDel="00000000" w:rsidP="00000000" w:rsidRDefault="00000000" w:rsidRPr="00000000" w14:paraId="00000037">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Sector de la Iluminación para espectáculos y eventos.</w:t>
      </w:r>
    </w:p>
    <w:p w:rsidR="00000000" w:rsidDel="00000000" w:rsidP="00000000" w:rsidRDefault="00000000" w:rsidRPr="00000000" w14:paraId="00000038">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formación del módulo se relaciona con todos los objetivos generales del ciclo y las competencias profesionales, personales y sociales del título.</w:t>
      </w:r>
    </w:p>
    <w:p w:rsidR="00000000" w:rsidDel="00000000" w:rsidP="00000000" w:rsidRDefault="00000000" w:rsidRPr="00000000" w14:paraId="0000003A">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Las líneas de actuación en el proceso de enseñanza-aprendizaje que permiten alcanzar los objetivos del módulo están relacionadas con:</w:t>
      </w:r>
    </w:p>
    <w:p w:rsidR="00000000" w:rsidDel="00000000" w:rsidP="00000000" w:rsidRDefault="00000000" w:rsidRPr="00000000" w14:paraId="0000003C">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La ejecución de trabajos en equipo.</w:t>
      </w:r>
    </w:p>
    <w:p w:rsidR="00000000" w:rsidDel="00000000" w:rsidP="00000000" w:rsidRDefault="00000000" w:rsidRPr="00000000" w14:paraId="0000003E">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La responsabilidad y la autoevaluación del trabajo realizado.</w:t>
      </w:r>
    </w:p>
    <w:p w:rsidR="00000000" w:rsidDel="00000000" w:rsidP="00000000" w:rsidRDefault="00000000" w:rsidRPr="00000000" w14:paraId="0000003F">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La autonomía y la iniciativa personal.</w:t>
      </w:r>
    </w:p>
    <w:p w:rsidR="00000000" w:rsidDel="00000000" w:rsidP="00000000" w:rsidRDefault="00000000" w:rsidRPr="00000000" w14:paraId="00000040">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El uso de las Tecnologías de la Información y de la Comunicación.</w:t>
      </w:r>
    </w:p>
    <w:p w:rsidR="00000000" w:rsidDel="00000000" w:rsidP="00000000" w:rsidRDefault="00000000" w:rsidRPr="00000000" w14:paraId="00000041">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spacing w:after="0" w:line="240" w:lineRule="auto"/>
        <w:ind w:left="102" w:right="78" w:firstLine="43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Las líneas de actuación en el proceso enseñanza-aprendizajeque permiten alcanzar los objetivos del módulo versarán sobre:</w:t>
      </w:r>
      <w:r w:rsidDel="00000000" w:rsidR="00000000" w:rsidRPr="00000000">
        <w:rPr>
          <w:rtl w:val="0"/>
        </w:rPr>
      </w:r>
    </w:p>
    <w:p w:rsidR="00000000" w:rsidDel="00000000" w:rsidP="00000000" w:rsidRDefault="00000000" w:rsidRPr="00000000" w14:paraId="00000043">
      <w:pPr>
        <w:spacing w:after="0" w:before="6"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numPr>
          <w:ilvl w:val="0"/>
          <w:numId w:val="7"/>
        </w:numPr>
        <w:spacing w:after="0" w:line="240" w:lineRule="auto"/>
        <w:ind w:left="714" w:right="-20"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Valorar las características expresivas, técnicas y materiales que concurren en la puesta en marcha de un proyecto de cámara, iluminación o fotográfico, analizando su documentación, para determinar su viabilidad.</w:t>
      </w:r>
      <w:r w:rsidDel="00000000" w:rsidR="00000000" w:rsidRPr="00000000">
        <w:rPr>
          <w:rtl w:val="0"/>
        </w:rPr>
      </w:r>
    </w:p>
    <w:p w:rsidR="00000000" w:rsidDel="00000000" w:rsidP="00000000" w:rsidRDefault="00000000" w:rsidRPr="00000000" w14:paraId="00000045">
      <w:pPr>
        <w:numPr>
          <w:ilvl w:val="0"/>
          <w:numId w:val="7"/>
        </w:numPr>
        <w:spacing w:after="0" w:line="240" w:lineRule="auto"/>
        <w:ind w:left="714" w:right="-20"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Caracterizar las necesidades de recursos humanos, técnicos y materiales que intervienen en los procesos de captación audiovisual, iluminación de audiovisuales o espectáculos, y fotografía, valorando su idoneidad, para su disposición y gestión en la fase de ejecución del proyecto.</w:t>
      </w:r>
      <w:r w:rsidDel="00000000" w:rsidR="00000000" w:rsidRPr="00000000">
        <w:rPr>
          <w:rtl w:val="0"/>
        </w:rPr>
      </w:r>
    </w:p>
    <w:p w:rsidR="00000000" w:rsidDel="00000000" w:rsidP="00000000" w:rsidRDefault="00000000" w:rsidRPr="00000000" w14:paraId="00000046">
      <w:pPr>
        <w:numPr>
          <w:ilvl w:val="0"/>
          <w:numId w:val="7"/>
        </w:numPr>
        <w:spacing w:line="240" w:lineRule="auto"/>
        <w:ind w:left="714" w:hanging="357"/>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4"/>
          <w:szCs w:val="24"/>
          <w:rtl w:val="0"/>
        </w:rPr>
        <w:t xml:space="preserve">Establecer prioridades y relaciones de dependencia en el uso temporal de los recursos humanos y materiales que confluyen en la ejecución de un proyecto de captación audiovisual, de iluminación o fotográfico, a partir de la documentación del proyecto y de los listados de recursos disponibles, para diseñar con criterios de optimización el plan técnico de trabajo.</w:t>
      </w:r>
      <w:r w:rsidDel="00000000" w:rsidR="00000000" w:rsidRPr="00000000">
        <w:rPr>
          <w:rtl w:val="0"/>
        </w:rPr>
      </w:r>
    </w:p>
    <w:p w:rsidR="00000000" w:rsidDel="00000000" w:rsidP="00000000" w:rsidRDefault="00000000" w:rsidRPr="00000000" w14:paraId="00000047">
      <w:pPr>
        <w:numPr>
          <w:ilvl w:val="0"/>
          <w:numId w:val="7"/>
        </w:numPr>
        <w:spacing w:line="240" w:lineRule="auto"/>
        <w:ind w:left="714" w:hanging="357"/>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4"/>
          <w:szCs w:val="24"/>
          <w:rtl w:val="0"/>
        </w:rPr>
        <w:t xml:space="preserve">Evaluar los requerimientos de un proyecto fotográfico, definiendo sus objetivos comunicativos para determinar y preparar en el lugar de la toma los elementos escenográficos tales como estilismo, maquillaje, decoración y otros que conforman su puesta en escena y ambientación.</w:t>
      </w:r>
      <w:r w:rsidDel="00000000" w:rsidR="00000000" w:rsidRPr="00000000">
        <w:rPr>
          <w:rtl w:val="0"/>
        </w:rPr>
      </w:r>
    </w:p>
    <w:p w:rsidR="00000000" w:rsidDel="00000000" w:rsidP="00000000" w:rsidRDefault="00000000" w:rsidRPr="00000000" w14:paraId="00000048">
      <w:pPr>
        <w:pStyle w:val="Heading1"/>
        <w:spacing w:before="360" w:line="240" w:lineRule="auto"/>
        <w:rPr/>
      </w:pPr>
      <w:bookmarkStart w:colFirst="0" w:colLast="0" w:name="_heading=h.4d34og8" w:id="8"/>
      <w:bookmarkEnd w:id="8"/>
      <w:r w:rsidDel="00000000" w:rsidR="00000000" w:rsidRPr="00000000">
        <w:rPr>
          <w:rtl w:val="0"/>
        </w:rPr>
      </w:r>
    </w:p>
    <w:p w:rsidR="00000000" w:rsidDel="00000000" w:rsidP="00000000" w:rsidRDefault="00000000" w:rsidRPr="00000000" w14:paraId="00000049">
      <w:pPr>
        <w:pStyle w:val="Heading1"/>
        <w:spacing w:before="360" w:line="240" w:lineRule="auto"/>
        <w:rPr/>
      </w:pPr>
      <w:bookmarkStart w:colFirst="0" w:colLast="0" w:name="_heading=h.hjvxd77d8pt6" w:id="9"/>
      <w:bookmarkEnd w:id="9"/>
      <w:r w:rsidDel="00000000" w:rsidR="00000000" w:rsidRPr="00000000">
        <w:rPr>
          <w:rtl w:val="0"/>
        </w:rPr>
      </w:r>
    </w:p>
    <w:p w:rsidR="00000000" w:rsidDel="00000000" w:rsidP="00000000" w:rsidRDefault="00000000" w:rsidRPr="00000000" w14:paraId="0000004A">
      <w:pPr>
        <w:pStyle w:val="Heading1"/>
        <w:spacing w:before="360" w:line="240" w:lineRule="auto"/>
        <w:rPr/>
      </w:pPr>
      <w:bookmarkStart w:colFirst="0" w:colLast="0" w:name="_heading=h.wic0g44cscyp" w:id="10"/>
      <w:bookmarkEnd w:id="10"/>
      <w:r w:rsidDel="00000000" w:rsidR="00000000" w:rsidRPr="00000000">
        <w:rPr>
          <w:rtl w:val="0"/>
        </w:rPr>
        <w:t xml:space="preserve">2. RESULTADOS DEL APRENDIZAJE Y CRITERIOS DE EVALUACIÓN</w:t>
      </w:r>
    </w:p>
    <w:p w:rsidR="00000000" w:rsidDel="00000000" w:rsidP="00000000" w:rsidRDefault="00000000" w:rsidRPr="00000000" w14:paraId="0000004B">
      <w:pPr>
        <w:rPr/>
      </w:pPr>
      <w:r w:rsidDel="00000000" w:rsidR="00000000" w:rsidRPr="00000000">
        <w:rPr>
          <w:rtl w:val="0"/>
        </w:rPr>
      </w:r>
    </w:p>
    <w:tbl>
      <w:tblPr>
        <w:tblStyle w:val="Table1"/>
        <w:tblW w:w="85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74"/>
        <w:gridCol w:w="5234"/>
        <w:tblGridChange w:id="0">
          <w:tblGrid>
            <w:gridCol w:w="3274"/>
            <w:gridCol w:w="5234"/>
          </w:tblGrid>
        </w:tblGridChange>
      </w:tblGrid>
      <w:tr>
        <w:tc>
          <w:tcPr>
            <w:shd w:fill="a6a6a6" w:val="clear"/>
          </w:tcPr>
          <w:p w:rsidR="00000000" w:rsidDel="00000000" w:rsidP="00000000" w:rsidRDefault="00000000" w:rsidRPr="00000000" w14:paraId="0000004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RESULTADOS DE APRENDIZAJE</w:t>
            </w:r>
            <w:r w:rsidDel="00000000" w:rsidR="00000000" w:rsidRPr="00000000">
              <w:rPr>
                <w:rtl w:val="0"/>
              </w:rPr>
            </w:r>
          </w:p>
        </w:tc>
        <w:tc>
          <w:tcPr>
            <w:shd w:fill="a6a6a6" w:val="clear"/>
          </w:tcPr>
          <w:p w:rsidR="00000000" w:rsidDel="00000000" w:rsidP="00000000" w:rsidRDefault="00000000" w:rsidRPr="00000000" w14:paraId="0000004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CRITERIOS DE EVALUACIÓN</w:t>
            </w:r>
            <w:r w:rsidDel="00000000" w:rsidR="00000000" w:rsidRPr="00000000">
              <w:rPr>
                <w:rtl w:val="0"/>
              </w:rPr>
            </w:r>
          </w:p>
        </w:tc>
      </w:tr>
      <w:tr>
        <w:trPr>
          <w:trHeight w:val="2780" w:hRule="atLeast"/>
        </w:trPr>
        <w:tc>
          <w:tcPr/>
          <w:p w:rsidR="00000000" w:rsidDel="00000000" w:rsidP="00000000" w:rsidRDefault="00000000" w:rsidRPr="00000000" w14:paraId="0000004E">
            <w:pPr>
              <w:spacing w:after="120" w:before="12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Identifica necesidades del sector productivo relacionándolas con proyectos tipo que las puedan satisfacer.</w:t>
            </w:r>
          </w:p>
          <w:p w:rsidR="00000000" w:rsidDel="00000000" w:rsidP="00000000" w:rsidRDefault="00000000" w:rsidRPr="00000000" w14:paraId="0000004F">
            <w:pPr>
              <w:spacing w:after="120" w:before="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spacing w:after="120" w:before="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spacing w:after="120" w:before="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spacing w:after="120" w:before="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spacing w:after="120" w:before="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spacing w:after="120" w:before="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5">
            <w:pPr>
              <w:spacing w:after="120" w:before="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spacing w:after="120" w:before="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spacing w:after="120" w:before="120" w:line="240"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58">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 han clasificado las empresas del sector por sus características organizativas y el tipo de producto o servicio que ofrecen.</w:t>
            </w:r>
          </w:p>
          <w:p w:rsidR="00000000" w:rsidDel="00000000" w:rsidP="00000000" w:rsidRDefault="00000000" w:rsidRPr="00000000" w14:paraId="00000059">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han caracterizado las empresas tipo indicando la estructura organizativa y las funciones de cada departamento.</w:t>
            </w:r>
          </w:p>
          <w:p w:rsidR="00000000" w:rsidDel="00000000" w:rsidP="00000000" w:rsidRDefault="00000000" w:rsidRPr="00000000" w14:paraId="0000005A">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identificado las necesidades más demandadas a las empresas.</w:t>
            </w:r>
          </w:p>
          <w:p w:rsidR="00000000" w:rsidDel="00000000" w:rsidP="00000000" w:rsidRDefault="00000000" w:rsidRPr="00000000" w14:paraId="0000005B">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han valorado las oportunidades de negocio previsibles en el sector.</w:t>
            </w:r>
          </w:p>
          <w:p w:rsidR="00000000" w:rsidDel="00000000" w:rsidP="00000000" w:rsidRDefault="00000000" w:rsidRPr="00000000" w14:paraId="0000005C">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 identificado el tipo de proyecto requerido para dar respuesta a las demandas previstas.</w:t>
            </w:r>
          </w:p>
          <w:p w:rsidR="00000000" w:rsidDel="00000000" w:rsidP="00000000" w:rsidRDefault="00000000" w:rsidRPr="00000000" w14:paraId="0000005D">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han determinado las características específicas requeridas al proyecto.</w:t>
            </w:r>
          </w:p>
          <w:p w:rsidR="00000000" w:rsidDel="00000000" w:rsidP="00000000" w:rsidRDefault="00000000" w:rsidRPr="00000000" w14:paraId="0000005E">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han determinado las obligaciones fiscales, laborales y de prevención de riesgos y sus condiciones de aplicación.</w:t>
            </w:r>
          </w:p>
          <w:p w:rsidR="00000000" w:rsidDel="00000000" w:rsidP="00000000" w:rsidRDefault="00000000" w:rsidRPr="00000000" w14:paraId="0000005F">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han identificado posibles ayudas o subvenciones para la incorporación de nuevas tecnologías de producción o de servicio que se proponen.</w:t>
            </w:r>
          </w:p>
          <w:p w:rsidR="00000000" w:rsidDel="00000000" w:rsidP="00000000" w:rsidRDefault="00000000" w:rsidRPr="00000000" w14:paraId="00000060">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 elaborado el guión de trabajo que se va a seguir para la elaboración del proyecto</w:t>
            </w:r>
          </w:p>
        </w:tc>
      </w:tr>
      <w:tr>
        <w:tc>
          <w:tcPr/>
          <w:p w:rsidR="00000000" w:rsidDel="00000000" w:rsidP="00000000" w:rsidRDefault="00000000" w:rsidRPr="00000000" w14:paraId="00000061">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Diseña proyectos relacionados con las competencias expresadas en el título, incluyendo y desarro- llando las fases que lo componen</w:t>
            </w:r>
          </w:p>
        </w:tc>
        <w:tc>
          <w:tcPr/>
          <w:p w:rsidR="00000000" w:rsidDel="00000000" w:rsidP="00000000" w:rsidRDefault="00000000" w:rsidRPr="00000000" w14:paraId="00000062">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 ha recopilado información relativa a los aspectos que van a ser tratados en el proyecto.</w:t>
            </w:r>
          </w:p>
          <w:p w:rsidR="00000000" w:rsidDel="00000000" w:rsidP="00000000" w:rsidRDefault="00000000" w:rsidRPr="00000000" w14:paraId="00000063">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han establecido los objetivos que se pretenden conseguir con el proyecto de captación, iluminación y fotografía.</w:t>
            </w:r>
          </w:p>
          <w:p w:rsidR="00000000" w:rsidDel="00000000" w:rsidP="00000000" w:rsidRDefault="00000000" w:rsidRPr="00000000" w14:paraId="00000064">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 realizado el estudio de viabilidad técnica del mismo de acuerdo a los objetivos planteados.</w:t>
            </w:r>
          </w:p>
          <w:p w:rsidR="00000000" w:rsidDel="00000000" w:rsidP="00000000" w:rsidRDefault="00000000" w:rsidRPr="00000000" w14:paraId="00000065">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han identificado las fases o partes que componen el proyecto y su contenido.</w:t>
            </w:r>
          </w:p>
          <w:p w:rsidR="00000000" w:rsidDel="00000000" w:rsidP="00000000" w:rsidRDefault="00000000" w:rsidRPr="00000000" w14:paraId="00000066">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han previsto los recursos materiales y personales necesarios para realizar el proyecto.</w:t>
            </w:r>
          </w:p>
          <w:p w:rsidR="00000000" w:rsidDel="00000000" w:rsidP="00000000" w:rsidRDefault="00000000" w:rsidRPr="00000000" w14:paraId="00000067">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 realizado el presupuesto económico correspondiente.</w:t>
            </w:r>
          </w:p>
          <w:p w:rsidR="00000000" w:rsidDel="00000000" w:rsidP="00000000" w:rsidRDefault="00000000" w:rsidRPr="00000000" w14:paraId="00000068">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han identificado las necesidades de financiación para la puesta en marcha del mismo.</w:t>
            </w:r>
          </w:p>
          <w:p w:rsidR="00000000" w:rsidDel="00000000" w:rsidP="00000000" w:rsidRDefault="00000000" w:rsidRPr="00000000" w14:paraId="00000069">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 definido y elaborado la documentación necesaria para su diseño.</w:t>
            </w:r>
          </w:p>
          <w:p w:rsidR="00000000" w:rsidDel="00000000" w:rsidP="00000000" w:rsidRDefault="00000000" w:rsidRPr="00000000" w14:paraId="0000006A">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han identificado los aspectos que se deben controlar para garantizar la calidad del proyecto.</w:t>
            </w:r>
          </w:p>
        </w:tc>
      </w:tr>
      <w:tr>
        <w:tc>
          <w:tcPr/>
          <w:p w:rsidR="00000000" w:rsidDel="00000000" w:rsidP="00000000" w:rsidRDefault="00000000" w:rsidRPr="00000000" w14:paraId="0000006B">
            <w:pPr>
              <w:spacing w:after="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Planifica la  ejecución del proyecto, determinando el plan de intervención y la documentación asociada.</w:t>
            </w:r>
          </w:p>
        </w:tc>
        <w:tc>
          <w:tcPr/>
          <w:p w:rsidR="00000000" w:rsidDel="00000000" w:rsidP="00000000" w:rsidRDefault="00000000" w:rsidRPr="00000000" w14:paraId="0000006C">
            <w:pPr>
              <w:spacing w:after="0" w:before="12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 han secuenciado las actividades ordenándo las en función de las necesidades del desarrollo.</w:t>
            </w:r>
          </w:p>
          <w:p w:rsidR="00000000" w:rsidDel="00000000" w:rsidP="00000000" w:rsidRDefault="00000000" w:rsidRPr="00000000" w14:paraId="0000006D">
            <w:pPr>
              <w:spacing w:after="0" w:before="12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han determinado los recursos y la logística necesaria para cada actividad.</w:t>
            </w:r>
          </w:p>
          <w:p w:rsidR="00000000" w:rsidDel="00000000" w:rsidP="00000000" w:rsidRDefault="00000000" w:rsidRPr="00000000" w14:paraId="0000006E">
            <w:pPr>
              <w:spacing w:after="0" w:before="12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identificado las necesidades de permisos y autorizaciones para llevar a cabo las actividades.</w:t>
            </w:r>
          </w:p>
          <w:p w:rsidR="00000000" w:rsidDel="00000000" w:rsidP="00000000" w:rsidRDefault="00000000" w:rsidRPr="00000000" w14:paraId="0000006F">
            <w:pPr>
              <w:spacing w:after="0" w:before="12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han determinado los procedimientos de actuación o ejecución de las actividades.</w:t>
            </w:r>
          </w:p>
          <w:p w:rsidR="00000000" w:rsidDel="00000000" w:rsidP="00000000" w:rsidRDefault="00000000" w:rsidRPr="00000000" w14:paraId="00000070">
            <w:pPr>
              <w:spacing w:after="0" w:before="12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han identificado los riesgos inherentes a la ejecución, definiendo el plan de prevención de riesgos y los medios y equipos necesarios.</w:t>
            </w:r>
          </w:p>
          <w:p w:rsidR="00000000" w:rsidDel="00000000" w:rsidP="00000000" w:rsidRDefault="00000000" w:rsidRPr="00000000" w14:paraId="00000071">
            <w:pPr>
              <w:spacing w:after="0" w:before="12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han planificado la asignación de recursos materiales y humanos y los tiempos de ejecución.</w:t>
            </w:r>
          </w:p>
          <w:p w:rsidR="00000000" w:rsidDel="00000000" w:rsidP="00000000" w:rsidRDefault="00000000" w:rsidRPr="00000000" w14:paraId="00000072">
            <w:pPr>
              <w:spacing w:after="0" w:before="12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 hecho la valoración económica que da respuesta a las condiciones de su puesta en marcha.</w:t>
            </w:r>
          </w:p>
          <w:p w:rsidR="00000000" w:rsidDel="00000000" w:rsidP="00000000" w:rsidRDefault="00000000" w:rsidRPr="00000000" w14:paraId="00000073">
            <w:pPr>
              <w:spacing w:after="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 definido y elaborado la documentación necesaria para la ejecución.</w:t>
            </w:r>
          </w:p>
        </w:tc>
      </w:tr>
      <w:tr>
        <w:trPr>
          <w:trHeight w:val="6060" w:hRule="atLeast"/>
        </w:trPr>
        <w:tc>
          <w:tcPr/>
          <w:p w:rsidR="00000000" w:rsidDel="00000000" w:rsidP="00000000" w:rsidRDefault="00000000" w:rsidRPr="00000000" w14:paraId="00000074">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Define los procedimientos para el seguimiento y control en la ejecución del proyecto, justificando la selección de variables e instrumentos empleados.</w:t>
            </w:r>
          </w:p>
        </w:tc>
        <w:tc>
          <w:tcPr/>
          <w:p w:rsidR="00000000" w:rsidDel="00000000" w:rsidP="00000000" w:rsidRDefault="00000000" w:rsidRPr="00000000" w14:paraId="00000075">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 ha definido el procedimiento de evaluación de las actividades o intervenciones.</w:t>
            </w:r>
          </w:p>
          <w:p w:rsidR="00000000" w:rsidDel="00000000" w:rsidP="00000000" w:rsidRDefault="00000000" w:rsidRPr="00000000" w14:paraId="00000076">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han definido los indicadores de calidad para realizar la evaluación.</w:t>
            </w:r>
          </w:p>
          <w:p w:rsidR="00000000" w:rsidDel="00000000" w:rsidP="00000000" w:rsidRDefault="00000000" w:rsidRPr="00000000" w14:paraId="00000077">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 definido el procedimiento para la evaluación de las incidencias que puedan presentarse durante la realización de las actividades, su posible solución y registro.</w:t>
            </w:r>
          </w:p>
          <w:p w:rsidR="00000000" w:rsidDel="00000000" w:rsidP="00000000" w:rsidRDefault="00000000" w:rsidRPr="00000000" w14:paraId="00000078">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 definido el procedimiento para gestionar los posibles cambios en los recursos y en las actividades, incluyendo el sistema de registro de los mismos.</w:t>
            </w:r>
          </w:p>
          <w:p w:rsidR="00000000" w:rsidDel="00000000" w:rsidP="00000000" w:rsidRDefault="00000000" w:rsidRPr="00000000" w14:paraId="00000079">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 definido y elaborado la documentación necesaria para la evaluación de las actividades y del proyecto.</w:t>
            </w:r>
          </w:p>
          <w:p w:rsidR="00000000" w:rsidDel="00000000" w:rsidP="00000000" w:rsidRDefault="00000000" w:rsidRPr="00000000" w14:paraId="0000007A">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 establecido el procedimiento para la participación en la evaluación de los usuarios o clientes y se han elaborado los documentos específicos.</w:t>
            </w:r>
          </w:p>
          <w:p w:rsidR="00000000" w:rsidDel="00000000" w:rsidP="00000000" w:rsidRDefault="00000000" w:rsidRPr="00000000" w14:paraId="0000007B">
            <w:pPr>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 Se ha establecido un sistema para garantizar el cumplimiento  de los requerimientos técnicos, comunicativos, de plazos y presupuestarios en la ejecución del proyecto.</w:t>
            </w:r>
          </w:p>
        </w:tc>
      </w:tr>
    </w:tbl>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tabs>
          <w:tab w:val="left" w:pos="2740"/>
          <w:tab w:val="left" w:pos="3460"/>
          <w:tab w:val="left" w:pos="5780"/>
          <w:tab w:val="left" w:pos="6320"/>
          <w:tab w:val="left" w:pos="8220"/>
        </w:tabs>
        <w:spacing w:after="0" w:line="322" w:lineRule="auto"/>
        <w:ind w:left="531" w:right="40" w:hanging="43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7E">
      <w:pPr>
        <w:jc w:val="both"/>
        <w:rPr>
          <w:rFonts w:ascii="Cambria" w:cs="Cambria" w:eastAsia="Cambria" w:hAnsi="Cambria"/>
          <w:b w:val="1"/>
          <w:color w:val="365f91"/>
          <w:sz w:val="28"/>
          <w:szCs w:val="28"/>
        </w:rPr>
      </w:pPr>
      <w:bookmarkStart w:colFirst="0" w:colLast="0" w:name="_heading=h.2s8eyo1" w:id="11"/>
      <w:bookmarkEnd w:id="11"/>
      <w:r w:rsidDel="00000000" w:rsidR="00000000" w:rsidRPr="00000000">
        <w:rPr>
          <w:rFonts w:ascii="Cambria" w:cs="Cambria" w:eastAsia="Cambria" w:hAnsi="Cambria"/>
          <w:b w:val="1"/>
          <w:smallCaps w:val="1"/>
          <w:color w:val="365f91"/>
          <w:sz w:val="28"/>
          <w:szCs w:val="28"/>
          <w:rtl w:val="0"/>
        </w:rPr>
        <w:t xml:space="preserve">3. DESARROLLO.</w:t>
      </w:r>
      <w:r w:rsidDel="00000000" w:rsidR="00000000" w:rsidRPr="00000000">
        <w:rPr>
          <w:rtl w:val="0"/>
        </w:rPr>
      </w:r>
    </w:p>
    <w:p w:rsidR="00000000" w:rsidDel="00000000" w:rsidP="00000000" w:rsidRDefault="00000000" w:rsidRPr="00000000" w14:paraId="0000007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El módulo profesional de proyecto se desarrollará simultáneamente al módulo profesional de Formación en Centros de Trabajo, salvo que concurran otras circunstancias que no lo permitan y se evaluará una vez cursado el módulo profesional de formación en centros de trabajo, con objeto de posibilitar la incorporación en el mismo de las competencias adquiridas durante la realización de este último.</w:t>
      </w:r>
    </w:p>
    <w:p w:rsidR="00000000" w:rsidDel="00000000" w:rsidP="00000000" w:rsidRDefault="00000000" w:rsidRPr="00000000" w14:paraId="0000008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Los contenidos a desarrollar como esquema tipo para el departamento de Imagen y Sonido es un esquema flexible, dependiendo de la propuesta de proyecto es el que se muestra a continuación.</w:t>
      </w:r>
    </w:p>
    <w:p w:rsidR="00000000" w:rsidDel="00000000" w:rsidP="00000000" w:rsidRDefault="00000000" w:rsidRPr="00000000" w14:paraId="0000008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PROYECTOS</w:t>
      </w:r>
    </w:p>
    <w:p w:rsidR="00000000" w:rsidDel="00000000" w:rsidP="00000000" w:rsidRDefault="00000000" w:rsidRPr="00000000" w14:paraId="000000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Diseño de la ejecución técnica y procedimental de un proyecto fotográfico/audiovisual</w:t>
      </w:r>
    </w:p>
    <w:p w:rsidR="00000000" w:rsidDel="00000000" w:rsidP="00000000" w:rsidRDefault="00000000" w:rsidRPr="00000000" w14:paraId="00000084">
      <w:pPr>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EXPLICACIÓN DEL PROYECTO </w:t>
      </w:r>
    </w:p>
    <w:p w:rsidR="00000000" w:rsidDel="00000000" w:rsidP="00000000" w:rsidRDefault="00000000" w:rsidRPr="00000000" w14:paraId="0000008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CONCEPTUALIZACIÓN DEL TRABAJO </w:t>
      </w:r>
    </w:p>
    <w:p w:rsidR="00000000" w:rsidDel="00000000" w:rsidP="00000000" w:rsidRDefault="00000000" w:rsidRPr="00000000" w14:paraId="0000008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OBJETIVOS </w:t>
      </w:r>
    </w:p>
    <w:p w:rsidR="00000000" w:rsidDel="00000000" w:rsidP="00000000" w:rsidRDefault="00000000" w:rsidRPr="00000000" w14:paraId="0000008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CARACTERÍSTICAS DEL ESTILO </w:t>
      </w:r>
    </w:p>
    <w:p w:rsidR="00000000" w:rsidDel="00000000" w:rsidP="00000000" w:rsidRDefault="00000000" w:rsidRPr="00000000" w14:paraId="0000008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ANÁLISIS DEL MERCADO </w:t>
      </w:r>
    </w:p>
    <w:p w:rsidR="00000000" w:rsidDel="00000000" w:rsidP="00000000" w:rsidRDefault="00000000" w:rsidRPr="00000000" w14:paraId="0000008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DESCRIPCIÓN DEL PÚBLICO OBJETIVO </w:t>
      </w:r>
    </w:p>
    <w:p w:rsidR="00000000" w:rsidDel="00000000" w:rsidP="00000000" w:rsidRDefault="00000000" w:rsidRPr="00000000" w14:paraId="0000008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PLAN DE TRABAJO </w:t>
      </w:r>
    </w:p>
    <w:p w:rsidR="00000000" w:rsidDel="00000000" w:rsidP="00000000" w:rsidRDefault="00000000" w:rsidRPr="00000000" w14:paraId="0000008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DESGLOSES </w:t>
      </w:r>
    </w:p>
    <w:p w:rsidR="00000000" w:rsidDel="00000000" w:rsidP="00000000" w:rsidRDefault="00000000" w:rsidRPr="00000000" w14:paraId="0000008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PRESUPUESTO </w:t>
      </w:r>
    </w:p>
    <w:p w:rsidR="00000000" w:rsidDel="00000000" w:rsidP="00000000" w:rsidRDefault="00000000" w:rsidRPr="00000000" w14:paraId="0000008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DOCUMENTACIÓN </w:t>
      </w:r>
    </w:p>
    <w:p w:rsidR="00000000" w:rsidDel="00000000" w:rsidP="00000000" w:rsidRDefault="00000000" w:rsidRPr="00000000" w14:paraId="0000008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DESCRIPCIÓN TÉCNICA DEL PROYECTO </w:t>
      </w:r>
    </w:p>
    <w:p w:rsidR="00000000" w:rsidDel="00000000" w:rsidP="00000000" w:rsidRDefault="00000000" w:rsidRPr="00000000" w14:paraId="0000009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12.- MEMORIA DEL TRABAJO</w:t>
      </w: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1"/>
          <w:strike w:val="0"/>
          <w:color w:val="000000"/>
          <w:sz w:val="24"/>
          <w:szCs w:val="24"/>
          <w:u w:val="none"/>
          <w:shd w:fill="auto" w:val="clear"/>
          <w:vertAlign w:val="baseline"/>
        </w:rPr>
      </w:pPr>
      <w:bookmarkStart w:colFirst="0" w:colLast="0" w:name="_heading=h.17dp8vu" w:id="12"/>
      <w:bookmarkEnd w:id="12"/>
      <w:hyperlink w:anchor="_heading=h.1ksv4uv">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4.TUTORIZACIÓN</w:t>
        </w:r>
      </w:hyperlink>
      <w:r w:rsidDel="00000000" w:rsidR="00000000" w:rsidRPr="00000000">
        <w:rPr>
          <w:rFonts w:ascii="Times New Roman" w:cs="Times New Roman" w:eastAsia="Times New Roman" w:hAnsi="Times New Roman"/>
          <w:b w:val="0"/>
          <w:i w:val="0"/>
          <w:smallCaps w:val="1"/>
          <w:strike w:val="0"/>
          <w:color w:val="000000"/>
          <w:sz w:val="24"/>
          <w:szCs w:val="24"/>
          <w:u w:val="none"/>
          <w:shd w:fill="auto" w:val="clear"/>
          <w:vertAlign w:val="baseline"/>
          <w:rtl w:val="0"/>
        </w:rPr>
        <w:t xml:space="preserve">.</w:t>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La tutorización del proyecto y su fase final de presentación, valoración y evaluación lo realizará el profesorado con atribución docente en el mismo, conforme a lo establecido en las Órdenes reguladoras de cada título y de acuerdo con las normas aprobadas en el Proyecto Educativo.</w:t>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Proyecto de Iluminación, Captación y Tratamiento de Imagen  podrá ser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trabajo individual y/o en grupo.</w:t>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360" w:right="0" w:hanging="72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200" w:before="0" w:line="276" w:lineRule="auto"/>
        <w:ind w:left="360" w:right="0" w:hanging="36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proyectos podrán ser propuestos por los propios alumnos y alumnas, con la aceptación del Equipo Educativo, una vez aceptado, se seguirá el siguiente procedimiento:</w:t>
      </w:r>
      <w:r w:rsidDel="00000000" w:rsidR="00000000" w:rsidRPr="00000000">
        <w:rPr>
          <w:rtl w:val="0"/>
        </w:rPr>
      </w:r>
    </w:p>
    <w:p w:rsidR="00000000" w:rsidDel="00000000" w:rsidP="00000000" w:rsidRDefault="00000000" w:rsidRPr="00000000" w14:paraId="00000098">
      <w:pPr>
        <w:ind w:left="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Cuando la propuesta de proyecto sea realizada por el alumnado, se seguirá el siguiente procedimiento:</w:t>
      </w:r>
    </w:p>
    <w:p w:rsidR="00000000" w:rsidDel="00000000" w:rsidP="00000000" w:rsidRDefault="00000000" w:rsidRPr="00000000" w14:paraId="00000099">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76"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alumno, alumna o grupo de ellos, presentará una propuesta que contenga la descripción del proyecto que pretende realizar, con treinta días de antelación a la fecha prevista para el inicio del módulo profesional de proyecto.</w:t>
      </w:r>
    </w:p>
    <w:p w:rsidR="00000000" w:rsidDel="00000000" w:rsidP="00000000" w:rsidRDefault="00000000" w:rsidRPr="00000000" w14:paraId="0000009A">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76"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equipo docente, presidido por el tutor o tutora del grupo, en el plazo de una semana, valorará la propuesta y decidirá sobre su aceptación, teniendo en cuenta, al menos, su adecuación a los contenidos abordados en el ciclo formativo ya posibilidad de realización efectiva del proyecto en los plazos existentes. La decisión se comunicará al alumnado con antelación al comienzo del desarrollo del P.I.C.T.I.</w:t>
      </w:r>
    </w:p>
    <w:p w:rsidR="00000000" w:rsidDel="00000000" w:rsidP="00000000" w:rsidRDefault="00000000" w:rsidRPr="00000000" w14:paraId="0000009B">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76"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la propuesta no haya sido aceptada, el alumno o alumna dispondrá de un plazo de diez días para introducir las modificaciones oportunas o presentar una nueva propuesta de proyecto. Transcurrido dicho plazo, sin que se hubieran presentado modificaciones o una nueva propuesta, se entenderá que renuncia a la convocatoria del módulo profesional.</w:t>
      </w:r>
    </w:p>
    <w:p w:rsidR="00000000" w:rsidDel="00000000" w:rsidP="00000000" w:rsidRDefault="00000000" w:rsidRPr="00000000" w14:paraId="0000009C">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76"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ausencia de presentación del proyecto, tendrá la consideración de convocatoria consumida, excepto si se presenta la correspondiente renuncia (anulación de matrícula).</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jc w:val="both"/>
        <w:rPr>
          <w:rFonts w:ascii="Cambria" w:cs="Cambria" w:eastAsia="Cambria" w:hAnsi="Cambria"/>
          <w:b w:val="1"/>
          <w:color w:val="365f91"/>
          <w:sz w:val="28"/>
          <w:szCs w:val="28"/>
        </w:rPr>
      </w:pPr>
      <w:bookmarkStart w:colFirst="0" w:colLast="0" w:name="_heading=h.3rdcrjn" w:id="13"/>
      <w:bookmarkEnd w:id="13"/>
      <w:r w:rsidDel="00000000" w:rsidR="00000000" w:rsidRPr="00000000">
        <w:rPr>
          <w:rtl w:val="0"/>
        </w:rPr>
      </w:r>
    </w:p>
    <w:p w:rsidR="00000000" w:rsidDel="00000000" w:rsidP="00000000" w:rsidRDefault="00000000" w:rsidRPr="00000000" w14:paraId="0000009F">
      <w:pPr>
        <w:jc w:val="both"/>
        <w:rPr>
          <w:rFonts w:ascii="Times New Roman" w:cs="Times New Roman" w:eastAsia="Times New Roman" w:hAnsi="Times New Roman"/>
          <w:b w:val="1"/>
          <w:sz w:val="24"/>
          <w:szCs w:val="24"/>
        </w:rPr>
      </w:pPr>
      <w:bookmarkStart w:colFirst="0" w:colLast="0" w:name="_heading=h.l1684zli6suo" w:id="14"/>
      <w:bookmarkEnd w:id="14"/>
      <w:r w:rsidDel="00000000" w:rsidR="00000000" w:rsidRPr="00000000">
        <w:rPr>
          <w:rFonts w:ascii="Cambria" w:cs="Cambria" w:eastAsia="Cambria" w:hAnsi="Cambria"/>
          <w:b w:val="1"/>
          <w:color w:val="365f91"/>
          <w:sz w:val="28"/>
          <w:szCs w:val="28"/>
          <w:rtl w:val="0"/>
        </w:rPr>
        <w:t xml:space="preserve">5. SEGUIMIENTO</w:t>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0A0">
      <w:pPr>
        <w:spacing w:after="0" w:line="240" w:lineRule="auto"/>
        <w:ind w:left="284" w:right="79"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Con objeto de garantizar el seguimiento del módulo profesional de proyecto, en la </w:t>
      </w:r>
      <w:r w:rsidDel="00000000" w:rsidR="00000000" w:rsidRPr="00000000">
        <w:rPr>
          <w:rFonts w:ascii="Times New Roman" w:cs="Times New Roman" w:eastAsia="Times New Roman" w:hAnsi="Times New Roman"/>
          <w:b w:val="1"/>
          <w:sz w:val="24"/>
          <w:szCs w:val="24"/>
          <w:rtl w:val="0"/>
        </w:rPr>
        <w:t xml:space="preserve">modalidad presencial</w:t>
      </w:r>
      <w:r w:rsidDel="00000000" w:rsidR="00000000" w:rsidRPr="00000000">
        <w:rPr>
          <w:rFonts w:ascii="Times New Roman" w:cs="Times New Roman" w:eastAsia="Times New Roman" w:hAnsi="Times New Roman"/>
          <w:sz w:val="24"/>
          <w:szCs w:val="24"/>
          <w:rtl w:val="0"/>
        </w:rPr>
        <w:t xml:space="preserve">, se procederá del siguiente modo:</w:t>
      </w:r>
    </w:p>
    <w:p w:rsidR="00000000" w:rsidDel="00000000" w:rsidP="00000000" w:rsidRDefault="00000000" w:rsidRPr="00000000" w14:paraId="000000A1">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2">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120" w:line="240" w:lineRule="auto"/>
        <w:ind w:left="709" w:right="79"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Antes del comienzo del periodo de realización del proyecto el Equipo Educativo establecerá un periodo 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 menos seis horas lectivas y presenciales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centro docente para profesorado y alumnado, dedicándose al planteamiento, diseño y adecuación de los diversos proyectos a realizar.</w:t>
      </w:r>
    </w:p>
    <w:p w:rsidR="00000000" w:rsidDel="00000000" w:rsidP="00000000" w:rsidRDefault="00000000" w:rsidRPr="00000000" w14:paraId="000000A3">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120" w:line="240" w:lineRule="auto"/>
        <w:ind w:left="709" w:right="79"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profesorado encargado del seguimiento del proyecto garantizará a los alumnos y alumnas un periodo de tutorización de al menos tres horas lectivas semanales para el seguimiento de los diversos proyectos. Estas tres horas se distribuirán entre el profesorado implicado en reunión del Equipo Educativo antes del comienzo del Proyecto y siguiendo los criterios establecidos en el proyecto educativo del centro.</w:t>
      </w:r>
    </w:p>
    <w:p w:rsidR="00000000" w:rsidDel="00000000" w:rsidP="00000000" w:rsidRDefault="00000000" w:rsidRPr="00000000" w14:paraId="000000A4">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120" w:line="240" w:lineRule="auto"/>
        <w:ind w:left="709" w:right="79"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la misma reunión del Equipo Educativo antes del comienzo del Proyecto, se establecerá un periodo de finalización con al menos seis horas lectivas y presenciales en el centro docente para profesorado y alumnado, dedicándose a la presentación, valoración y evaluación de los diversos proyectos.</w:t>
      </w:r>
    </w:p>
    <w:p w:rsidR="00000000" w:rsidDel="00000000" w:rsidP="00000000" w:rsidRDefault="00000000" w:rsidRPr="00000000" w14:paraId="000000A5">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120" w:line="240" w:lineRule="auto"/>
        <w:ind w:left="709" w:right="79"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26in1rg" w:id="15"/>
      <w:bookmarkEnd w:id="15"/>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Las asistencias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del alumnado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 las horas de seguimiento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los periodos y días asignados por el profesorado,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son obligatorias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asegurar que el desarrollo del proyecto está cumpliendo los plazos y condiciones establecidos previamente. En caso de que algún/a alumno/a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 asista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las horas asignadas al seguimiento se entiende que no está elaborando y desarrollando el Proyecto ICTI, por lo que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 podrá entregar el Proyecto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su exposición ni le será valorado.</w:t>
      </w:r>
    </w:p>
    <w:p w:rsidR="00000000" w:rsidDel="00000000" w:rsidP="00000000" w:rsidRDefault="00000000" w:rsidRPr="00000000" w14:paraId="000000A6">
      <w:pPr>
        <w:spacing w:after="0" w:before="120" w:line="240" w:lineRule="auto"/>
        <w:ind w:left="284" w:right="79"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Para llevar a cabo un correcto control de la realización del P.I.C.T.I, así como para resolver las posibles dudas que puedan surgir para su correcta elaboración, en la </w:t>
      </w:r>
      <w:r w:rsidDel="00000000" w:rsidR="00000000" w:rsidRPr="00000000">
        <w:rPr>
          <w:rFonts w:ascii="Times New Roman" w:cs="Times New Roman" w:eastAsia="Times New Roman" w:hAnsi="Times New Roman"/>
          <w:b w:val="1"/>
          <w:sz w:val="24"/>
          <w:szCs w:val="24"/>
          <w:rtl w:val="0"/>
        </w:rPr>
        <w:t xml:space="preserve">modalidad a distancia</w:t>
      </w:r>
      <w:r w:rsidDel="00000000" w:rsidR="00000000" w:rsidRPr="00000000">
        <w:rPr>
          <w:rFonts w:ascii="Times New Roman" w:cs="Times New Roman" w:eastAsia="Times New Roman" w:hAnsi="Times New Roman"/>
          <w:sz w:val="24"/>
          <w:szCs w:val="24"/>
          <w:rtl w:val="0"/>
        </w:rPr>
        <w:t xml:space="preserve">, se realizará una intercomunicación vía e-mail, entre el/la alumno/a y el profesor que realice el seguimiento de este módulo profesional.</w:t>
      </w:r>
    </w:p>
    <w:p w:rsidR="00000000" w:rsidDel="00000000" w:rsidP="00000000" w:rsidRDefault="00000000" w:rsidRPr="00000000" w14:paraId="000000A7">
      <w:pPr>
        <w:spacing w:after="0" w:before="120" w:line="240" w:lineRule="auto"/>
        <w:ind w:left="284" w:right="7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Durante las dos primeras semanas del periodo de realización del Proyecto, el alumno podrá plantear las posibles dudas sobre el planteamiento, diseño y adecuación del proyecto a realizar, las cuales serán resueltas por el profesor </w:t>
      </w:r>
    </w:p>
    <w:p w:rsidR="00000000" w:rsidDel="00000000" w:rsidP="00000000" w:rsidRDefault="00000000" w:rsidRPr="00000000" w14:paraId="000000A8">
      <w:pPr>
        <w:spacing w:after="0" w:before="120" w:line="240" w:lineRule="auto"/>
        <w:ind w:left="284" w:right="7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Posteriormente, al menos cada 15 días, durante el resto del periodo, o en cualquier caso los días indicados por el profesor del módulo profesional de P.I.C.T.I., el alumno deberá enviar un informe sobre el progreso del trabajo, pudiendo plantear, igualmente, las posibles dudas que pudieran haber surgido.</w:t>
      </w:r>
    </w:p>
    <w:p w:rsidR="00000000" w:rsidDel="00000000" w:rsidP="00000000" w:rsidRDefault="00000000" w:rsidRPr="00000000" w14:paraId="000000A9">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A">
      <w:pPr>
        <w:spacing w:after="0" w:line="240" w:lineRule="auto"/>
        <w:ind w:right="7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Las funciones del profesorado que realiza el seguimiento del proyecto, son las siguientes:</w:t>
      </w:r>
    </w:p>
    <w:p w:rsidR="00000000" w:rsidDel="00000000" w:rsidP="00000000" w:rsidRDefault="00000000" w:rsidRPr="00000000" w14:paraId="000000AB">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120" w:line="240" w:lineRule="auto"/>
        <w:ind w:left="890" w:right="79" w:hanging="35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Orientar, dirigir y supervisar al alumnado durante la realización y presentación del proyecto, </w:t>
      </w:r>
      <w:r w:rsidDel="00000000" w:rsidR="00000000" w:rsidRPr="00000000">
        <w:rPr>
          <w:rFonts w:ascii="Times New Roman" w:cs="Times New Roman" w:eastAsia="Times New Roman" w:hAnsi="Times New Roman"/>
          <w:sz w:val="24"/>
          <w:szCs w:val="24"/>
          <w:rtl w:val="0"/>
        </w:rPr>
        <w:t xml:space="preserve">asesorando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especialmente en la toma de decisiones que afecten a su estructura y tratamiento de la información.</w:t>
      </w:r>
    </w:p>
    <w:p w:rsidR="00000000" w:rsidDel="00000000" w:rsidP="00000000" w:rsidRDefault="00000000" w:rsidRPr="00000000" w14:paraId="000000AC">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120" w:line="240" w:lineRule="auto"/>
        <w:ind w:left="890" w:right="79" w:hanging="35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Coordinar, junto con la Jefatura del Departamento de Familia Profesional, el acto que se convoque para la presentación del proyecto.</w:t>
      </w:r>
    </w:p>
    <w:p w:rsidR="00000000" w:rsidDel="00000000" w:rsidP="00000000" w:rsidRDefault="00000000" w:rsidRPr="00000000" w14:paraId="000000AD">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120" w:line="240" w:lineRule="auto"/>
        <w:ind w:left="890" w:right="79" w:hanging="35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Evaluar y calificar el módulo profesional de proyecto.</w:t>
      </w:r>
    </w:p>
    <w:p w:rsidR="00000000" w:rsidDel="00000000" w:rsidP="00000000" w:rsidRDefault="00000000" w:rsidRPr="00000000" w14:paraId="000000AE">
      <w:pPr>
        <w:spacing w:after="0" w:line="240" w:lineRule="auto"/>
        <w:ind w:left="102" w:right="79" w:firstLine="43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F">
      <w:pPr>
        <w:spacing w:after="0" w:before="11" w:line="240" w:lineRule="auto"/>
        <w:ind w:left="810" w:right="-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0">
      <w:pPr>
        <w:jc w:val="both"/>
        <w:rPr>
          <w:rFonts w:ascii="Times New Roman" w:cs="Times New Roman" w:eastAsia="Times New Roman" w:hAnsi="Times New Roman"/>
          <w:sz w:val="24"/>
          <w:szCs w:val="24"/>
        </w:rPr>
      </w:pPr>
      <w:bookmarkStart w:colFirst="0" w:colLast="0" w:name="_heading=h.lnxbz9" w:id="16"/>
      <w:bookmarkEnd w:id="16"/>
      <w:r w:rsidDel="00000000" w:rsidR="00000000" w:rsidRPr="00000000">
        <w:rPr>
          <w:rFonts w:ascii="Cambria" w:cs="Cambria" w:eastAsia="Cambria" w:hAnsi="Cambria"/>
          <w:b w:val="1"/>
          <w:color w:val="365f91"/>
          <w:sz w:val="28"/>
          <w:szCs w:val="28"/>
          <w:rtl w:val="0"/>
        </w:rPr>
        <w:t xml:space="preserve">6. ENTREGA Y PRESENTACIÓN</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p w:rsidR="00000000" w:rsidDel="00000000" w:rsidP="00000000" w:rsidRDefault="00000000" w:rsidRPr="00000000" w14:paraId="000000B1">
      <w:pPr>
        <w:spacing w:after="0"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El/la  Jefa de Departamento de Imagen y Sonido hará pública (tablón del aula del grupo y por las plataformas de los profesores que forman el Equipo Educativo):</w:t>
      </w:r>
    </w:p>
    <w:p w:rsidR="00000000" w:rsidDel="00000000" w:rsidP="00000000" w:rsidRDefault="00000000" w:rsidRPr="00000000" w14:paraId="000000B2">
      <w:pPr>
        <w:numPr>
          <w:ilvl w:val="0"/>
          <w:numId w:val="1"/>
        </w:numPr>
        <w:spacing w:after="0" w:before="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Fecha de  entrega de los proyectos, en torno a los primeros días de junio, para que los profesores puedan valorar de antemano su contenido.</w:t>
      </w:r>
    </w:p>
    <w:p w:rsidR="00000000" w:rsidDel="00000000" w:rsidP="00000000" w:rsidRDefault="00000000" w:rsidRPr="00000000" w14:paraId="000000B3">
      <w:pPr>
        <w:numPr>
          <w:ilvl w:val="0"/>
          <w:numId w:val="1"/>
        </w:numPr>
        <w:spacing w:after="0" w:before="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Fecha de presentación de los Proyectos,  en la semana previa a la finalización del curso,se indicará la fecha, la hora el turno de cada alumno.</w:t>
      </w:r>
    </w:p>
    <w:p w:rsidR="00000000" w:rsidDel="00000000" w:rsidP="00000000" w:rsidRDefault="00000000" w:rsidRPr="00000000" w14:paraId="000000B4">
      <w:pPr>
        <w:spacing w:after="0" w:line="240" w:lineRule="auto"/>
        <w:ind w:left="993"/>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5">
      <w:pPr>
        <w:spacing w:after="0"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La presentación consistirá en la exposición por parte del alumno ante el Equipo Educativo, </w:t>
      </w:r>
      <w:r w:rsidDel="00000000" w:rsidR="00000000" w:rsidRPr="00000000">
        <w:rPr>
          <w:rFonts w:ascii="Times New Roman" w:cs="Times New Roman" w:eastAsia="Times New Roman" w:hAnsi="Times New Roman"/>
          <w:b w:val="1"/>
          <w:i w:val="1"/>
          <w:sz w:val="24"/>
          <w:szCs w:val="24"/>
          <w:rtl w:val="0"/>
        </w:rPr>
        <w:t xml:space="preserve">pudiendo asistir siempre que dicho Equipo lo autorice</w:t>
      </w:r>
      <w:r w:rsidDel="00000000" w:rsidR="00000000" w:rsidRPr="00000000">
        <w:rPr>
          <w:rFonts w:ascii="Times New Roman" w:cs="Times New Roman" w:eastAsia="Times New Roman" w:hAnsi="Times New Roman"/>
          <w:sz w:val="24"/>
          <w:szCs w:val="24"/>
          <w:rtl w:val="0"/>
        </w:rPr>
        <w:t xml:space="preserve">, sus compañeros de clase y los compañeros del curso de primero de la especialidad, valorándose  la metodología, el contenido y las conclusiones, con una especial mención a sus aportaciones originales, el tiempo de exposición será de un máximo de 10 minutos</w:t>
      </w:r>
    </w:p>
    <w:p w:rsidR="00000000" w:rsidDel="00000000" w:rsidP="00000000" w:rsidRDefault="00000000" w:rsidRPr="00000000" w14:paraId="000000B6">
      <w:pPr>
        <w:spacing w:after="0"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7">
      <w:pPr>
        <w:spacing w:after="0" w:line="240" w:lineRule="auto"/>
        <w:ind w:left="284" w:hanging="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r w:rsidDel="00000000" w:rsidR="00000000" w:rsidRPr="00000000">
        <w:rPr>
          <w:rFonts w:ascii="Times New Roman" w:cs="Times New Roman" w:eastAsia="Times New Roman" w:hAnsi="Times New Roman"/>
          <w:b w:val="1"/>
          <w:i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Los alumnos deberán presentar al final de la exposición, en soporte digital y/o papel, el material utilizado para la exposición.</w:t>
      </w:r>
    </w:p>
    <w:p w:rsidR="00000000" w:rsidDel="00000000" w:rsidP="00000000" w:rsidRDefault="00000000" w:rsidRPr="00000000" w14:paraId="000000B8">
      <w:pPr>
        <w:spacing w:after="0"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9">
      <w:pPr>
        <w:spacing w:after="0"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Terminada la presentación, el profesorado dispondrá de tiempo suficiente para plantear cuantas cuestiones estimen oportunas relacionadas con el trabajo presentado, tras lo cual emitirán una valoración del mismo que facilite al profesor o profesora responsable del seguimiento del proyecto, la emisión de la calificación de este módulo profesional</w:t>
      </w:r>
    </w:p>
    <w:p w:rsidR="00000000" w:rsidDel="00000000" w:rsidP="00000000" w:rsidRDefault="00000000" w:rsidRPr="00000000" w14:paraId="000000BA">
      <w:pPr>
        <w:spacing w:after="0" w:line="240" w:lineRule="auto"/>
        <w:ind w:left="284" w:hanging="28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B">
      <w:pPr>
        <w:spacing w:after="0" w:lin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Cuando el módulo profesional de proyecto se realice en periodos diferentes al establecido con carácter general, el seguimiento y la presentación ante el equipo docente de los proyectos elaborados, se llevará a cabo conforme a lo definido en el proyecto educativo del centro y siempre permitiendo que el alumnado que presenta el proyecto, pueda acogerse a evaluación final excepcional cuando esté en situación de obtener Título.</w:t>
      </w:r>
    </w:p>
    <w:p w:rsidR="00000000" w:rsidDel="00000000" w:rsidP="00000000" w:rsidRDefault="00000000" w:rsidRPr="00000000" w14:paraId="000000BC">
      <w:pPr>
        <w:spacing w:after="0"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E">
      <w:pPr>
        <w:ind w:right="-1121"/>
        <w:rPr>
          <w:rFonts w:ascii="Cambria" w:cs="Cambria" w:eastAsia="Cambria" w:hAnsi="Cambria"/>
          <w:b w:val="1"/>
          <w:color w:val="365f91"/>
          <w:sz w:val="28"/>
          <w:szCs w:val="28"/>
        </w:rPr>
      </w:pPr>
      <w:bookmarkStart w:colFirst="0" w:colLast="0" w:name="_heading=h.35nkun2" w:id="17"/>
      <w:bookmarkEnd w:id="17"/>
      <w:r w:rsidDel="00000000" w:rsidR="00000000" w:rsidRPr="00000000">
        <w:rPr>
          <w:rtl w:val="0"/>
        </w:rPr>
      </w:r>
    </w:p>
    <w:p w:rsidR="00000000" w:rsidDel="00000000" w:rsidP="00000000" w:rsidRDefault="00000000" w:rsidRPr="00000000" w14:paraId="000000BF">
      <w:pPr>
        <w:ind w:right="-1121"/>
        <w:rPr>
          <w:rFonts w:ascii="Times New Roman" w:cs="Times New Roman" w:eastAsia="Times New Roman" w:hAnsi="Times New Roman"/>
          <w:b w:val="1"/>
          <w:sz w:val="24"/>
          <w:szCs w:val="24"/>
        </w:rPr>
      </w:pPr>
      <w:bookmarkStart w:colFirst="0" w:colLast="0" w:name="_heading=h.1q6w2ard0eia" w:id="18"/>
      <w:bookmarkEnd w:id="18"/>
      <w:r w:rsidDel="00000000" w:rsidR="00000000" w:rsidRPr="00000000">
        <w:rPr>
          <w:rFonts w:ascii="Cambria" w:cs="Cambria" w:eastAsia="Cambria" w:hAnsi="Cambria"/>
          <w:b w:val="1"/>
          <w:color w:val="365f91"/>
          <w:sz w:val="28"/>
          <w:szCs w:val="28"/>
          <w:rtl w:val="0"/>
        </w:rPr>
        <w:t xml:space="preserve">7.EVALUACIÓN</w:t>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0C0">
      <w:pPr>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Basados en los contenidos, capacidades terminales y criterios de evaluación, la calificación final del módulo de Proyecto se expresará en términos de una nota numérica, como los demás módulos entre 1 y 10.</w:t>
      </w:r>
    </w:p>
    <w:p w:rsidR="00000000" w:rsidDel="00000000" w:rsidP="00000000" w:rsidRDefault="00000000" w:rsidRPr="00000000" w14:paraId="000000C1">
      <w:pPr>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evaluación y calificación del módulo de Proyecto será realizada por el profesorado que tiene a cargo el seguimiento del mismo, si bien se tendrán en cuenta las valoraciones emitidas por el resto del equipo docente del grupo, que haya asistido y participado en la exposición de los diferentes Proyectos ICTI.</w:t>
      </w:r>
    </w:p>
    <w:p w:rsidR="00000000" w:rsidDel="00000000" w:rsidP="00000000" w:rsidRDefault="00000000" w:rsidRPr="00000000" w14:paraId="000000C2">
      <w:pPr>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caso de que el Proyecto ICTI conste de varios trabajos, bien sean grupales o individuales, la puntuación global será una ponderación de los mismos, en medida de su proporción de trabajo en el conjunto del PICTI.</w:t>
      </w:r>
    </w:p>
    <w:p w:rsidR="00000000" w:rsidDel="00000000" w:rsidP="00000000" w:rsidRDefault="00000000" w:rsidRPr="00000000" w14:paraId="000000C3">
      <w:pPr>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valoración final del trabajo se compondrá de la siguiente suma porcentual:</w:t>
      </w:r>
    </w:p>
    <w:p w:rsidR="00000000" w:rsidDel="00000000" w:rsidP="00000000" w:rsidRDefault="00000000" w:rsidRPr="00000000" w14:paraId="000000C4">
      <w:pPr>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 de la nota al seguimiento y proceso de elaboración del mismo. Siempre que se cumpla lo establecido en el apartado 5, d).</w:t>
      </w:r>
    </w:p>
    <w:p w:rsidR="00000000" w:rsidDel="00000000" w:rsidP="00000000" w:rsidRDefault="00000000" w:rsidRPr="00000000" w14:paraId="000000C5">
      <w:pPr>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 de la nota al trabajo final más la presentación al equipo educativo. Esta puntuación se extrae de la rúbrica con items puntuables que se adjunta a continuación.</w:t>
      </w:r>
    </w:p>
    <w:p w:rsidR="00000000" w:rsidDel="00000000" w:rsidP="00000000" w:rsidRDefault="00000000" w:rsidRPr="00000000" w14:paraId="000000C6">
      <w:pPr>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Igualmente, en caso de que el Proyecto conste de varios trabajos, bien sean grupales o individuales, para poder superar el módulo de PICTI han de entregarse la totalidad de los trabajos propuestos. De no ser así el módulo no podrá ser superado.</w:t>
      </w:r>
    </w:p>
    <w:p w:rsidR="00000000" w:rsidDel="00000000" w:rsidP="00000000" w:rsidRDefault="00000000" w:rsidRPr="00000000" w14:paraId="000000C7">
      <w:pPr>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utilizará la siguiente ficha para la evaluación.</w:t>
      </w:r>
    </w:p>
    <w:p w:rsidR="00000000" w:rsidDel="00000000" w:rsidP="00000000" w:rsidRDefault="00000000" w:rsidRPr="00000000" w14:paraId="000000C8">
      <w:pPr>
        <w:widowControl w:val="1"/>
        <w:spacing w:after="280" w:before="28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ITEMS PUNTUABLES EN LA EXPOSICIÓN </w:t>
      </w:r>
      <w:r w:rsidDel="00000000" w:rsidR="00000000" w:rsidRPr="00000000">
        <w:rPr>
          <w:rtl w:val="0"/>
        </w:rPr>
      </w:r>
    </w:p>
    <w:p w:rsidR="00000000" w:rsidDel="00000000" w:rsidP="00000000" w:rsidRDefault="00000000" w:rsidRPr="00000000" w14:paraId="000000C9">
      <w:pPr>
        <w:widowControl w:val="1"/>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¿El proyecto se explica inicialmente de una forma precisa y justificada?</w:t>
      </w:r>
    </w:p>
    <w:p w:rsidR="00000000" w:rsidDel="00000000" w:rsidP="00000000" w:rsidRDefault="00000000" w:rsidRPr="00000000" w14:paraId="000000CA">
      <w:pPr>
        <w:widowControl w:val="1"/>
        <w:spacing w:after="280" w:before="28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 (0-1-2) </w:t>
      </w:r>
      <w:r w:rsidDel="00000000" w:rsidR="00000000" w:rsidRPr="00000000">
        <w:rPr>
          <w:rtl w:val="0"/>
        </w:rPr>
      </w:r>
    </w:p>
    <w:p w:rsidR="00000000" w:rsidDel="00000000" w:rsidP="00000000" w:rsidRDefault="00000000" w:rsidRPr="00000000" w14:paraId="000000CB">
      <w:pPr>
        <w:widowControl w:val="1"/>
        <w:spacing w:after="280" w:before="28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2.- ¿Queda claro y es pertinente el formato sobre el que se va a trabajar, haciendo alusión a antecedentes, autores de referencia y desarrollando un marco teórico adecuado? </w:t>
      </w:r>
      <w:r w:rsidDel="00000000" w:rsidR="00000000" w:rsidRPr="00000000">
        <w:rPr>
          <w:rtl w:val="0"/>
        </w:rPr>
      </w:r>
    </w:p>
    <w:p w:rsidR="00000000" w:rsidDel="00000000" w:rsidP="00000000" w:rsidRDefault="00000000" w:rsidRPr="00000000" w14:paraId="000000CC">
      <w:pPr>
        <w:widowControl w:val="1"/>
        <w:spacing w:after="280" w:before="28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(0-1-2-3) </w:t>
      </w:r>
      <w:r w:rsidDel="00000000" w:rsidR="00000000" w:rsidRPr="00000000">
        <w:rPr>
          <w:rtl w:val="0"/>
        </w:rPr>
      </w:r>
    </w:p>
    <w:p w:rsidR="00000000" w:rsidDel="00000000" w:rsidP="00000000" w:rsidRDefault="00000000" w:rsidRPr="00000000" w14:paraId="000000CD">
      <w:pPr>
        <w:widowControl w:val="1"/>
        <w:spacing w:after="280" w:before="28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3.- ¿Los objetivos de partida están bien definidos? </w:t>
      </w:r>
      <w:r w:rsidDel="00000000" w:rsidR="00000000" w:rsidRPr="00000000">
        <w:rPr>
          <w:rtl w:val="0"/>
        </w:rPr>
      </w:r>
    </w:p>
    <w:p w:rsidR="00000000" w:rsidDel="00000000" w:rsidP="00000000" w:rsidRDefault="00000000" w:rsidRPr="00000000" w14:paraId="000000CE">
      <w:pPr>
        <w:widowControl w:val="1"/>
        <w:spacing w:after="280" w:before="28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(0-1-2) </w:t>
      </w:r>
      <w:r w:rsidDel="00000000" w:rsidR="00000000" w:rsidRPr="00000000">
        <w:rPr>
          <w:rtl w:val="0"/>
        </w:rPr>
      </w:r>
    </w:p>
    <w:p w:rsidR="00000000" w:rsidDel="00000000" w:rsidP="00000000" w:rsidRDefault="00000000" w:rsidRPr="00000000" w14:paraId="000000CF">
      <w:pPr>
        <w:widowControl w:val="1"/>
        <w:spacing w:after="280" w:before="28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4.- ¿El análisis de mercado y del público objetivo se presentan con coherencia y relación a la idea? </w:t>
      </w:r>
      <w:r w:rsidDel="00000000" w:rsidR="00000000" w:rsidRPr="00000000">
        <w:rPr>
          <w:rtl w:val="0"/>
        </w:rPr>
      </w:r>
    </w:p>
    <w:p w:rsidR="00000000" w:rsidDel="00000000" w:rsidP="00000000" w:rsidRDefault="00000000" w:rsidRPr="00000000" w14:paraId="000000D0">
      <w:pPr>
        <w:widowControl w:val="1"/>
        <w:spacing w:after="280" w:before="28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(0-1-2) </w:t>
      </w:r>
      <w:r w:rsidDel="00000000" w:rsidR="00000000" w:rsidRPr="00000000">
        <w:rPr>
          <w:rtl w:val="0"/>
        </w:rPr>
      </w:r>
    </w:p>
    <w:p w:rsidR="00000000" w:rsidDel="00000000" w:rsidP="00000000" w:rsidRDefault="00000000" w:rsidRPr="00000000" w14:paraId="000000D1">
      <w:pPr>
        <w:widowControl w:val="1"/>
        <w:spacing w:after="280" w:before="28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5.- Valora el trabajo de producción: Desgloses, plan de trabajo, presupuesto, recursos, puesta escena, etc. </w:t>
      </w:r>
      <w:r w:rsidDel="00000000" w:rsidR="00000000" w:rsidRPr="00000000">
        <w:rPr>
          <w:rtl w:val="0"/>
        </w:rPr>
      </w:r>
    </w:p>
    <w:p w:rsidR="00000000" w:rsidDel="00000000" w:rsidP="00000000" w:rsidRDefault="00000000" w:rsidRPr="00000000" w14:paraId="000000D2">
      <w:pPr>
        <w:widowControl w:val="1"/>
        <w:spacing w:after="280" w:before="28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(0-1-2-3) </w:t>
      </w:r>
      <w:r w:rsidDel="00000000" w:rsidR="00000000" w:rsidRPr="00000000">
        <w:rPr>
          <w:rtl w:val="0"/>
        </w:rPr>
      </w:r>
    </w:p>
    <w:p w:rsidR="00000000" w:rsidDel="00000000" w:rsidP="00000000" w:rsidRDefault="00000000" w:rsidRPr="00000000" w14:paraId="000000D3">
      <w:pPr>
        <w:widowControl w:val="1"/>
        <w:spacing w:after="280" w:before="28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6.- ¿La ejecución total o parcial de la propuesta materializan la idea y los conceptos expuestos con anterioridad? </w:t>
      </w:r>
      <w:r w:rsidDel="00000000" w:rsidR="00000000" w:rsidRPr="00000000">
        <w:rPr>
          <w:rtl w:val="0"/>
        </w:rPr>
      </w:r>
    </w:p>
    <w:p w:rsidR="00000000" w:rsidDel="00000000" w:rsidP="00000000" w:rsidRDefault="00000000" w:rsidRPr="00000000" w14:paraId="000000D4">
      <w:pPr>
        <w:widowControl w:val="1"/>
        <w:spacing w:after="280" w:before="28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(0-1-2-3-4-5)</w:t>
      </w:r>
    </w:p>
    <w:p w:rsidR="00000000" w:rsidDel="00000000" w:rsidP="00000000" w:rsidRDefault="00000000" w:rsidRPr="00000000" w14:paraId="000000D5">
      <w:pPr>
        <w:widowControl w:val="1"/>
        <w:spacing w:after="280" w:before="28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7.- Valora la calidad formal de la exposición: claridad, fluidez, seguridad, imagen personal, etc. (0-1-2-3) </w:t>
      </w:r>
      <w:r w:rsidDel="00000000" w:rsidR="00000000" w:rsidRPr="00000000">
        <w:rPr>
          <w:rtl w:val="0"/>
        </w:rPr>
      </w:r>
    </w:p>
    <w:p w:rsidR="00000000" w:rsidDel="00000000" w:rsidP="00000000" w:rsidRDefault="00000000" w:rsidRPr="00000000" w14:paraId="000000D6">
      <w:pPr>
        <w:widowControl w:val="1"/>
        <w:spacing w:after="280" w:before="28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TOTAL PUNTUACIÓN (máx. 20 puntos, posteriormente ponderada a 10 puntos) </w:t>
      </w:r>
      <w:r w:rsidDel="00000000" w:rsidR="00000000" w:rsidRPr="00000000">
        <w:rPr>
          <w:rtl w:val="0"/>
        </w:rPr>
      </w:r>
    </w:p>
    <w:p w:rsidR="00000000" w:rsidDel="00000000" w:rsidP="00000000" w:rsidRDefault="00000000" w:rsidRPr="00000000" w14:paraId="000000D7">
      <w:pPr>
        <w:ind w:firstLine="720"/>
        <w:jc w:val="both"/>
        <w:rPr>
          <w:rFonts w:ascii="Times New Roman" w:cs="Times New Roman" w:eastAsia="Times New Roman" w:hAnsi="Times New Roman"/>
          <w:sz w:val="24"/>
          <w:szCs w:val="24"/>
        </w:rPr>
      </w:pPr>
      <w:r w:rsidDel="00000000" w:rsidR="00000000" w:rsidRPr="00000000">
        <w:rPr>
          <w:rtl w:val="0"/>
        </w:rPr>
      </w:r>
    </w:p>
    <w:sectPr>
      <w:headerReference r:id="rId7" w:type="default"/>
      <w:footerReference r:id="rId8" w:type="default"/>
      <w:pgSz w:h="16840" w:w="11920"/>
      <w:pgMar w:bottom="1418" w:top="1985" w:left="1701" w:right="1701" w:header="703"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rPr>
    </w:pPr>
    <w:r w:rsidDel="00000000" w:rsidR="00000000" w:rsidRPr="00000000">
      <w:rPr>
        <w:rtl w:val="0"/>
      </w:rPr>
    </w:r>
  </w:p>
  <w:tbl>
    <w:tblPr>
      <w:tblStyle w:val="Table2"/>
      <w:tblW w:w="2143.0" w:type="dxa"/>
      <w:jc w:val="left"/>
      <w:tblInd w:w="7414.0" w:type="dxa"/>
      <w:tblBorders>
        <w:insideV w:color="4f81bd" w:space="0" w:sz="18" w:val="single"/>
      </w:tblBorders>
      <w:tblLayout w:type="fixed"/>
      <w:tblLook w:val="0400"/>
    </w:tblPr>
    <w:tblGrid>
      <w:gridCol w:w="570"/>
      <w:gridCol w:w="1573"/>
      <w:tblGridChange w:id="0">
        <w:tblGrid>
          <w:gridCol w:w="570"/>
          <w:gridCol w:w="1573"/>
        </w:tblGrid>
      </w:tblGridChange>
    </w:tblGrid>
    <w:tr>
      <w:trPr>
        <w:trHeight w:val="340" w:hRule="atLeast"/>
      </w:trPr>
      <w:tc>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tc>
      <w:tc>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left"/>
            <w:rPr>
              <w:rFonts w:ascii="Calibri" w:cs="Calibri" w:eastAsia="Calibri" w:hAnsi="Calibri"/>
              <w:b w:val="0"/>
              <w:i w:val="0"/>
              <w:smallCaps w:val="0"/>
              <w:strike w:val="0"/>
              <w:color w:val="4f81bd"/>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spacing w:after="0" w:line="240" w:lineRule="auto"/>
      <w:rPr>
        <w:sz w:val="20"/>
        <w:szCs w:val="20"/>
      </w:rPr>
    </w:pPr>
    <w:r w:rsidDel="00000000" w:rsidR="00000000" w:rsidRPr="00000000">
      <w:rPr>
        <w:rtl w:val="0"/>
      </w:rPr>
    </w:r>
  </w:p>
  <w:p w:rsidR="00000000" w:rsidDel="00000000" w:rsidP="00000000" w:rsidRDefault="00000000" w:rsidRPr="00000000" w14:paraId="000000D9">
    <w:pPr>
      <w:spacing w:after="0" w:line="240" w:lineRule="auto"/>
      <w:rPr>
        <w:sz w:val="20"/>
        <w:szCs w:val="20"/>
      </w:rPr>
    </w:pPr>
    <w:r w:rsidDel="00000000" w:rsidR="00000000" w:rsidRPr="00000000">
      <w:rPr>
        <w:rtl w:val="0"/>
      </w:rPr>
    </w:r>
  </w:p>
  <w:p w:rsidR="00000000" w:rsidDel="00000000" w:rsidP="00000000" w:rsidRDefault="00000000" w:rsidRPr="00000000" w14:paraId="000000DA">
    <w:pPr>
      <w:spacing w:after="0" w:line="240" w:lineRule="auto"/>
      <w:rPr>
        <w:sz w:val="20"/>
        <w:szCs w:val="20"/>
      </w:rPr>
    </w:pPr>
    <w:r w:rsidDel="00000000" w:rsidR="00000000" w:rsidRPr="00000000">
      <w:rPr>
        <w:rtl w:val="0"/>
      </w:rPr>
    </w:r>
  </w:p>
  <w:p w:rsidR="00000000" w:rsidDel="00000000" w:rsidP="00000000" w:rsidRDefault="00000000" w:rsidRPr="00000000" w14:paraId="000000DB">
    <w:pPr>
      <w:spacing w:after="0" w:line="240" w:lineRule="auto"/>
      <w:rPr>
        <w:color w:val="4f81bd"/>
      </w:rPr>
    </w:pPr>
    <w:r w:rsidDel="00000000" w:rsidR="00000000" w:rsidRPr="00000000">
      <w:rPr>
        <w:sz w:val="20"/>
        <w:szCs w:val="20"/>
        <w:rtl w:val="0"/>
      </w:rPr>
      <w:tab/>
    </w:r>
    <w:r w:rsidDel="00000000" w:rsidR="00000000" w:rsidRPr="00000000">
      <w:rPr>
        <w:color w:val="4f81bd"/>
        <w:rtl w:val="0"/>
      </w:rPr>
      <w:t xml:space="preserve">Departamento de Imagen y Sonido</w:t>
    </w:r>
    <w:r w:rsidDel="00000000" w:rsidR="00000000" w:rsidRPr="00000000">
      <w:drawing>
        <wp:anchor allowOverlap="1" behindDoc="0" distB="0" distT="0" distL="114300" distR="114300" hidden="0" layoutInCell="1" locked="0" relativeHeight="0" simplePos="0">
          <wp:simplePos x="0" y="0"/>
          <wp:positionH relativeFrom="column">
            <wp:posOffset>-628649</wp:posOffset>
          </wp:positionH>
          <wp:positionV relativeFrom="paragraph">
            <wp:posOffset>-214629</wp:posOffset>
          </wp:positionV>
          <wp:extent cx="790575" cy="795020"/>
          <wp:effectExtent b="0" l="0" r="0" t="0"/>
          <wp:wrapSquare wrapText="bothSides" distB="0" distT="0" distL="114300" distR="114300"/>
          <wp:docPr descr="ANAGRAMA" id="3" name="image1.jpg"/>
          <a:graphic>
            <a:graphicData uri="http://schemas.openxmlformats.org/drawingml/2006/picture">
              <pic:pic>
                <pic:nvPicPr>
                  <pic:cNvPr descr="ANAGRAMA" id="0" name="image1.jpg"/>
                  <pic:cNvPicPr preferRelativeResize="0"/>
                </pic:nvPicPr>
                <pic:blipFill>
                  <a:blip r:embed="rId1"/>
                  <a:srcRect b="0" l="0" r="0" t="0"/>
                  <a:stretch>
                    <a:fillRect/>
                  </a:stretch>
                </pic:blipFill>
                <pic:spPr>
                  <a:xfrm>
                    <a:off x="0" y="0"/>
                    <a:ext cx="790575" cy="795020"/>
                  </a:xfrm>
                  <a:prstGeom prst="rect"/>
                  <a:ln/>
                </pic:spPr>
              </pic:pic>
            </a:graphicData>
          </a:graphic>
        </wp:anchor>
      </w:drawing>
    </w:r>
  </w:p>
  <w:p w:rsidR="00000000" w:rsidDel="00000000" w:rsidP="00000000" w:rsidRDefault="00000000" w:rsidRPr="00000000" w14:paraId="000000DC">
    <w:pPr>
      <w:spacing w:after="0" w:line="240" w:lineRule="auto"/>
      <w:rPr>
        <w:color w:val="4f81bd"/>
      </w:rPr>
    </w:pPr>
    <w:r w:rsidDel="00000000" w:rsidR="00000000" w:rsidRPr="00000000">
      <w:rPr>
        <w:color w:val="4f81bd"/>
        <w:rtl w:val="0"/>
      </w:rPr>
      <w:tab/>
    </w:r>
  </w:p>
  <w:p w:rsidR="00000000" w:rsidDel="00000000" w:rsidP="00000000" w:rsidRDefault="00000000" w:rsidRPr="00000000" w14:paraId="000000DD">
    <w:pPr>
      <w:spacing w:after="0" w:line="240" w:lineRule="auto"/>
      <w:rPr>
        <w:color w:val="4f81bd"/>
      </w:rPr>
    </w:pPr>
    <w:r w:rsidDel="00000000" w:rsidR="00000000" w:rsidRPr="00000000">
      <w:rPr>
        <w:color w:val="4f81bd"/>
        <w:rtl w:val="0"/>
      </w:rPr>
      <w:tab/>
      <w:t xml:space="preserve">IES Politécnico “Jesús Marín”</w:t>
    </w:r>
  </w:p>
  <w:p w:rsidR="00000000" w:rsidDel="00000000" w:rsidP="00000000" w:rsidRDefault="00000000" w:rsidRPr="00000000" w14:paraId="000000DE">
    <w:pPr>
      <w:spacing w:after="0" w:line="240" w:lineRule="auto"/>
      <w:rPr>
        <w:b w:val="1"/>
        <w:sz w:val="24"/>
        <w:szCs w:val="24"/>
      </w:rPr>
    </w:pPr>
    <w:r w:rsidDel="00000000" w:rsidR="00000000" w:rsidRPr="00000000">
      <w:rPr>
        <w:b w:val="1"/>
        <w:sz w:val="24"/>
        <w:szCs w:val="24"/>
        <w:rtl w:val="0"/>
      </w:rPr>
      <w:tab/>
    </w:r>
  </w:p>
  <w:p w:rsidR="00000000" w:rsidDel="00000000" w:rsidP="00000000" w:rsidRDefault="00000000" w:rsidRPr="00000000" w14:paraId="000000DF">
    <w:pPr>
      <w:spacing w:after="0" w:line="240" w:lineRule="auto"/>
      <w:rPr>
        <w:sz w:val="28"/>
        <w:szCs w:val="28"/>
      </w:rPr>
    </w:pPr>
    <w:r w:rsidDel="00000000" w:rsidR="00000000" w:rsidRPr="00000000">
      <w:rPr>
        <w:sz w:val="24"/>
        <w:szCs w:val="24"/>
        <w:rtl w:val="0"/>
      </w:rPr>
      <w:tab/>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915" w:hanging="915"/>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2"/>
      <w:numFmt w:val="bullet"/>
      <w:lvlText w:val="-"/>
      <w:lvlJc w:val="left"/>
      <w:pPr>
        <w:ind w:left="892" w:hanging="360"/>
      </w:pPr>
      <w:rPr>
        <w:rFonts w:ascii="Times New Roman" w:cs="Times New Roman" w:eastAsia="Times New Roman" w:hAnsi="Times New Roman"/>
      </w:rPr>
    </w:lvl>
    <w:lvl w:ilvl="1">
      <w:start w:val="1"/>
      <w:numFmt w:val="bullet"/>
      <w:lvlText w:val="o"/>
      <w:lvlJc w:val="left"/>
      <w:pPr>
        <w:ind w:left="1612" w:hanging="360"/>
      </w:pPr>
      <w:rPr>
        <w:rFonts w:ascii="Courier New" w:cs="Courier New" w:eastAsia="Courier New" w:hAnsi="Courier New"/>
      </w:rPr>
    </w:lvl>
    <w:lvl w:ilvl="2">
      <w:start w:val="1"/>
      <w:numFmt w:val="bullet"/>
      <w:lvlText w:val="▪"/>
      <w:lvlJc w:val="left"/>
      <w:pPr>
        <w:ind w:left="2332" w:hanging="360"/>
      </w:pPr>
      <w:rPr>
        <w:rFonts w:ascii="Noto Sans Symbols" w:cs="Noto Sans Symbols" w:eastAsia="Noto Sans Symbols" w:hAnsi="Noto Sans Symbols"/>
      </w:rPr>
    </w:lvl>
    <w:lvl w:ilvl="3">
      <w:start w:val="1"/>
      <w:numFmt w:val="bullet"/>
      <w:lvlText w:val="●"/>
      <w:lvlJc w:val="left"/>
      <w:pPr>
        <w:ind w:left="3052" w:hanging="360"/>
      </w:pPr>
      <w:rPr>
        <w:rFonts w:ascii="Noto Sans Symbols" w:cs="Noto Sans Symbols" w:eastAsia="Noto Sans Symbols" w:hAnsi="Noto Sans Symbols"/>
      </w:rPr>
    </w:lvl>
    <w:lvl w:ilvl="4">
      <w:start w:val="1"/>
      <w:numFmt w:val="bullet"/>
      <w:lvlText w:val="o"/>
      <w:lvlJc w:val="left"/>
      <w:pPr>
        <w:ind w:left="3772" w:hanging="360"/>
      </w:pPr>
      <w:rPr>
        <w:rFonts w:ascii="Courier New" w:cs="Courier New" w:eastAsia="Courier New" w:hAnsi="Courier New"/>
      </w:rPr>
    </w:lvl>
    <w:lvl w:ilvl="5">
      <w:start w:val="1"/>
      <w:numFmt w:val="bullet"/>
      <w:lvlText w:val="▪"/>
      <w:lvlJc w:val="left"/>
      <w:pPr>
        <w:ind w:left="4492" w:hanging="360"/>
      </w:pPr>
      <w:rPr>
        <w:rFonts w:ascii="Noto Sans Symbols" w:cs="Noto Sans Symbols" w:eastAsia="Noto Sans Symbols" w:hAnsi="Noto Sans Symbols"/>
      </w:rPr>
    </w:lvl>
    <w:lvl w:ilvl="6">
      <w:start w:val="1"/>
      <w:numFmt w:val="bullet"/>
      <w:lvlText w:val="●"/>
      <w:lvlJc w:val="left"/>
      <w:pPr>
        <w:ind w:left="5212" w:hanging="360"/>
      </w:pPr>
      <w:rPr>
        <w:rFonts w:ascii="Noto Sans Symbols" w:cs="Noto Sans Symbols" w:eastAsia="Noto Sans Symbols" w:hAnsi="Noto Sans Symbols"/>
      </w:rPr>
    </w:lvl>
    <w:lvl w:ilvl="7">
      <w:start w:val="1"/>
      <w:numFmt w:val="bullet"/>
      <w:lvlText w:val="o"/>
      <w:lvlJc w:val="left"/>
      <w:pPr>
        <w:ind w:left="5932" w:hanging="360"/>
      </w:pPr>
      <w:rPr>
        <w:rFonts w:ascii="Courier New" w:cs="Courier New" w:eastAsia="Courier New" w:hAnsi="Courier New"/>
      </w:rPr>
    </w:lvl>
    <w:lvl w:ilvl="8">
      <w:start w:val="1"/>
      <w:numFmt w:val="bullet"/>
      <w:lvlText w:val="▪"/>
      <w:lvlJc w:val="left"/>
      <w:pPr>
        <w:ind w:left="6652" w:hanging="360"/>
      </w:pPr>
      <w:rPr>
        <w:rFonts w:ascii="Noto Sans Symbols" w:cs="Noto Sans Symbols" w:eastAsia="Noto Sans Symbols" w:hAnsi="Noto Sans Symbols"/>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
    <w:lvl w:ilvl="0">
      <w:start w:val="1"/>
      <w:numFmt w:val="lowerLetter"/>
      <w:lvlText w:val="%1)"/>
      <w:lvlJc w:val="left"/>
      <w:pPr>
        <w:ind w:left="892" w:hanging="360"/>
      </w:pPr>
      <w:rPr/>
    </w:lvl>
    <w:lvl w:ilvl="1">
      <w:start w:val="1"/>
      <w:numFmt w:val="lowerLetter"/>
      <w:lvlText w:val="%2."/>
      <w:lvlJc w:val="left"/>
      <w:pPr>
        <w:ind w:left="1612" w:hanging="360"/>
      </w:pPr>
      <w:rPr/>
    </w:lvl>
    <w:lvl w:ilvl="2">
      <w:start w:val="1"/>
      <w:numFmt w:val="lowerRoman"/>
      <w:lvlText w:val="%3."/>
      <w:lvlJc w:val="right"/>
      <w:pPr>
        <w:ind w:left="2332" w:hanging="180"/>
      </w:pPr>
      <w:rPr/>
    </w:lvl>
    <w:lvl w:ilvl="3">
      <w:start w:val="1"/>
      <w:numFmt w:val="decimal"/>
      <w:lvlText w:val="%4."/>
      <w:lvlJc w:val="left"/>
      <w:pPr>
        <w:ind w:left="3052" w:hanging="360"/>
      </w:pPr>
      <w:rPr/>
    </w:lvl>
    <w:lvl w:ilvl="4">
      <w:start w:val="1"/>
      <w:numFmt w:val="lowerLetter"/>
      <w:lvlText w:val="%5."/>
      <w:lvlJc w:val="left"/>
      <w:pPr>
        <w:ind w:left="3772" w:hanging="360"/>
      </w:pPr>
      <w:rPr/>
    </w:lvl>
    <w:lvl w:ilvl="5">
      <w:start w:val="1"/>
      <w:numFmt w:val="lowerRoman"/>
      <w:lvlText w:val="%6."/>
      <w:lvlJc w:val="right"/>
      <w:pPr>
        <w:ind w:left="4492" w:hanging="180"/>
      </w:pPr>
      <w:rPr/>
    </w:lvl>
    <w:lvl w:ilvl="6">
      <w:start w:val="1"/>
      <w:numFmt w:val="decimal"/>
      <w:lvlText w:val="%7."/>
      <w:lvlJc w:val="left"/>
      <w:pPr>
        <w:ind w:left="5212" w:hanging="360"/>
      </w:pPr>
      <w:rPr/>
    </w:lvl>
    <w:lvl w:ilvl="7">
      <w:start w:val="1"/>
      <w:numFmt w:val="lowerLetter"/>
      <w:lvlText w:val="%8."/>
      <w:lvlJc w:val="left"/>
      <w:pPr>
        <w:ind w:left="5932" w:hanging="360"/>
      </w:pPr>
      <w:rPr/>
    </w:lvl>
    <w:lvl w:ilvl="8">
      <w:start w:val="1"/>
      <w:numFmt w:val="lowerRoman"/>
      <w:lvlText w:val="%9."/>
      <w:lvlJc w:val="right"/>
      <w:pPr>
        <w:ind w:left="6652" w:hanging="180"/>
      </w:pPr>
      <w:rPr/>
    </w:lvl>
  </w:abstractNum>
  <w:abstractNum w:abstractNumId="5">
    <w:lvl w:ilvl="0">
      <w:start w:val="1"/>
      <w:numFmt w:val="lowerLetter"/>
      <w:lvlText w:val="%1)"/>
      <w:lvlJc w:val="left"/>
      <w:pPr>
        <w:ind w:left="360" w:hanging="360"/>
      </w:pPr>
      <w:rPr>
        <w:i w:val="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lowerLetter"/>
      <w:lvlText w:val="%1)"/>
      <w:lvlJc w:val="left"/>
      <w:pPr>
        <w:ind w:left="892" w:hanging="360"/>
      </w:pPr>
      <w:rPr/>
    </w:lvl>
    <w:lvl w:ilvl="1">
      <w:start w:val="1"/>
      <w:numFmt w:val="lowerLetter"/>
      <w:lvlText w:val="%2."/>
      <w:lvlJc w:val="left"/>
      <w:pPr>
        <w:ind w:left="1612" w:hanging="360"/>
      </w:pPr>
      <w:rPr/>
    </w:lvl>
    <w:lvl w:ilvl="2">
      <w:start w:val="1"/>
      <w:numFmt w:val="lowerRoman"/>
      <w:lvlText w:val="%3."/>
      <w:lvlJc w:val="right"/>
      <w:pPr>
        <w:ind w:left="2332" w:hanging="180"/>
      </w:pPr>
      <w:rPr/>
    </w:lvl>
    <w:lvl w:ilvl="3">
      <w:start w:val="1"/>
      <w:numFmt w:val="decimal"/>
      <w:lvlText w:val="%4."/>
      <w:lvlJc w:val="left"/>
      <w:pPr>
        <w:ind w:left="3052" w:hanging="360"/>
      </w:pPr>
      <w:rPr/>
    </w:lvl>
    <w:lvl w:ilvl="4">
      <w:start w:val="1"/>
      <w:numFmt w:val="lowerLetter"/>
      <w:lvlText w:val="%5."/>
      <w:lvlJc w:val="left"/>
      <w:pPr>
        <w:ind w:left="3772" w:hanging="360"/>
      </w:pPr>
      <w:rPr/>
    </w:lvl>
    <w:lvl w:ilvl="5">
      <w:start w:val="1"/>
      <w:numFmt w:val="lowerRoman"/>
      <w:lvlText w:val="%6."/>
      <w:lvlJc w:val="right"/>
      <w:pPr>
        <w:ind w:left="4492" w:hanging="180"/>
      </w:pPr>
      <w:rPr/>
    </w:lvl>
    <w:lvl w:ilvl="6">
      <w:start w:val="1"/>
      <w:numFmt w:val="decimal"/>
      <w:lvlText w:val="%7."/>
      <w:lvlJc w:val="left"/>
      <w:pPr>
        <w:ind w:left="5212" w:hanging="360"/>
      </w:pPr>
      <w:rPr/>
    </w:lvl>
    <w:lvl w:ilvl="7">
      <w:start w:val="1"/>
      <w:numFmt w:val="lowerLetter"/>
      <w:lvlText w:val="%8."/>
      <w:lvlJc w:val="left"/>
      <w:pPr>
        <w:ind w:left="5932" w:hanging="360"/>
      </w:pPr>
      <w:rPr/>
    </w:lvl>
    <w:lvl w:ilvl="8">
      <w:start w:val="1"/>
      <w:numFmt w:val="lowerRoman"/>
      <w:lvlText w:val="%9."/>
      <w:lvlJc w:val="right"/>
      <w:pPr>
        <w:ind w:left="6652" w:hanging="18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5f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sz w:val="20"/>
      <w:szCs w:val="20"/>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sz w:val="20"/>
      <w:szCs w:val="20"/>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pPr>
    <w:rPr>
      <w:rFonts w:ascii="Calibri" w:cs="Calibri" w:eastAsia="Calibri" w:hAnsi="Calibri"/>
      <w:b w:val="1"/>
      <w:i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B31220"/>
    <w:pPr>
      <w:widowControl w:val="0"/>
      <w:spacing w:after="200" w:line="276" w:lineRule="auto"/>
    </w:pPr>
    <w:rPr>
      <w:sz w:val="22"/>
      <w:szCs w:val="22"/>
      <w:lang w:eastAsia="en-US" w:val="en-US"/>
    </w:rPr>
  </w:style>
  <w:style w:type="paragraph" w:styleId="Ttulo1">
    <w:name w:val="heading 1"/>
    <w:basedOn w:val="Normal"/>
    <w:next w:val="Normal"/>
    <w:link w:val="Ttulo1Car"/>
    <w:uiPriority w:val="9"/>
    <w:qFormat w:val="1"/>
    <w:rsid w:val="009C64A5"/>
    <w:pPr>
      <w:keepNext w:val="1"/>
      <w:keepLines w:val="1"/>
      <w:spacing w:after="0" w:before="480"/>
      <w:outlineLvl w:val="0"/>
    </w:pPr>
    <w:rPr>
      <w:rFonts w:ascii="Cambria" w:eastAsia="Times New Roman" w:hAnsi="Cambria"/>
      <w:b w:val="1"/>
      <w:bCs w:val="1"/>
      <w:color w:val="365f91"/>
      <w:sz w:val="28"/>
      <w:szCs w:val="28"/>
    </w:rPr>
  </w:style>
  <w:style w:type="paragraph" w:styleId="Ttulo2">
    <w:name w:val="heading 2"/>
    <w:basedOn w:val="Normal"/>
    <w:next w:val="Normal"/>
    <w:link w:val="Ttulo2Car"/>
    <w:uiPriority w:val="9"/>
    <w:qFormat w:val="1"/>
    <w:rsid w:val="00DF590C"/>
    <w:pPr>
      <w:keepNext w:val="1"/>
      <w:keepLines w:val="1"/>
      <w:spacing w:after="0" w:before="200"/>
      <w:outlineLvl w:val="1"/>
    </w:pPr>
    <w:rPr>
      <w:rFonts w:ascii="Cambria" w:eastAsia="Times New Roman" w:hAnsi="Cambria"/>
      <w:b w:val="1"/>
      <w:bCs w:val="1"/>
      <w:color w:val="4f81bd"/>
      <w:sz w:val="26"/>
      <w:szCs w:val="26"/>
    </w:rPr>
  </w:style>
  <w:style w:type="paragraph" w:styleId="Ttulo3">
    <w:name w:val="heading 3"/>
    <w:basedOn w:val="Normal"/>
    <w:next w:val="Normal"/>
    <w:link w:val="Ttulo3Car"/>
    <w:uiPriority w:val="9"/>
    <w:qFormat w:val="1"/>
    <w:rsid w:val="00DF590C"/>
    <w:pPr>
      <w:keepNext w:val="1"/>
      <w:keepLines w:val="1"/>
      <w:spacing w:after="0" w:before="200"/>
      <w:outlineLvl w:val="2"/>
    </w:pPr>
    <w:rPr>
      <w:rFonts w:ascii="Cambria" w:eastAsia="Times New Roman" w:hAnsi="Cambria"/>
      <w:b w:val="1"/>
      <w:bCs w:val="1"/>
      <w:color w:val="4f81bd"/>
      <w:sz w:val="20"/>
      <w:szCs w:val="20"/>
    </w:rPr>
  </w:style>
  <w:style w:type="paragraph" w:styleId="Ttulo4">
    <w:name w:val="heading 4"/>
    <w:basedOn w:val="Normal"/>
    <w:next w:val="Normal"/>
    <w:link w:val="Ttulo4Car"/>
    <w:uiPriority w:val="9"/>
    <w:qFormat w:val="1"/>
    <w:rsid w:val="001F6E98"/>
    <w:pPr>
      <w:keepNext w:val="1"/>
      <w:keepLines w:val="1"/>
      <w:spacing w:after="0" w:before="200"/>
      <w:outlineLvl w:val="3"/>
    </w:pPr>
    <w:rPr>
      <w:rFonts w:ascii="Cambria" w:eastAsia="Times New Roman" w:hAnsi="Cambria"/>
      <w:b w:val="1"/>
      <w:bCs w:val="1"/>
      <w:i w:val="1"/>
      <w:iCs w:val="1"/>
      <w:color w:val="4f81bd"/>
      <w:sz w:val="20"/>
      <w:szCs w:val="20"/>
    </w:rPr>
  </w:style>
  <w:style w:type="paragraph" w:styleId="Ttulo5">
    <w:name w:val="heading 5"/>
    <w:basedOn w:val="Standard"/>
    <w:next w:val="Standard"/>
    <w:link w:val="Ttulo5Car"/>
    <w:qFormat w:val="1"/>
    <w:rsid w:val="0076028E"/>
    <w:pPr>
      <w:spacing w:after="60" w:before="240"/>
      <w:outlineLvl w:val="4"/>
    </w:pPr>
    <w:rPr>
      <w:rFonts w:cs="Times New Roman" w:eastAsia="Times New Roman"/>
      <w:b w:val="1"/>
      <w:bCs w:val="1"/>
      <w:i w:val="1"/>
      <w:iCs w:val="1"/>
      <w:sz w:val="26"/>
      <w:szCs w:val="26"/>
    </w:rPr>
  </w:style>
  <w:style w:type="paragraph" w:styleId="Ttulo6">
    <w:name w:val="heading 6"/>
    <w:basedOn w:val="Standard"/>
    <w:next w:val="Standard"/>
    <w:link w:val="Ttulo6Car"/>
    <w:qFormat w:val="1"/>
    <w:rsid w:val="0076028E"/>
    <w:pPr>
      <w:spacing w:after="60" w:before="240"/>
      <w:outlineLvl w:val="5"/>
    </w:pPr>
    <w:rPr>
      <w:rFonts w:cs="Times New Roman" w:eastAsia="Times New Roman"/>
      <w:b w:val="1"/>
      <w:bCs w:val="1"/>
      <w:sz w:val="20"/>
      <w:szCs w:val="20"/>
    </w:rPr>
  </w:style>
  <w:style w:type="paragraph" w:styleId="Ttulo7">
    <w:name w:val="heading 7"/>
    <w:basedOn w:val="Standard"/>
    <w:next w:val="Standard"/>
    <w:link w:val="Ttulo7Car"/>
    <w:qFormat w:val="1"/>
    <w:rsid w:val="0076028E"/>
    <w:pPr>
      <w:spacing w:after="60" w:before="240"/>
      <w:outlineLvl w:val="6"/>
    </w:pPr>
    <w:rPr>
      <w:rFonts w:cs="Times New Roman" w:eastAsia="Times New Roman"/>
      <w:sz w:val="24"/>
      <w:szCs w:val="24"/>
    </w:rPr>
  </w:style>
  <w:style w:type="paragraph" w:styleId="Ttulo8">
    <w:name w:val="heading 8"/>
    <w:basedOn w:val="Standard"/>
    <w:next w:val="Standard"/>
    <w:link w:val="Ttulo8Car"/>
    <w:qFormat w:val="1"/>
    <w:rsid w:val="0076028E"/>
    <w:pPr>
      <w:spacing w:after="60" w:before="240"/>
      <w:outlineLvl w:val="7"/>
    </w:pPr>
    <w:rPr>
      <w:rFonts w:cs="Times New Roman" w:eastAsia="Times New Roman"/>
      <w:i w:val="1"/>
      <w:iCs w:val="1"/>
      <w:sz w:val="24"/>
      <w:szCs w:val="24"/>
    </w:rPr>
  </w:style>
  <w:style w:type="paragraph" w:styleId="Ttulo9">
    <w:name w:val="heading 9"/>
    <w:basedOn w:val="Standard"/>
    <w:next w:val="Standard"/>
    <w:link w:val="Ttulo9Car"/>
    <w:qFormat w:val="1"/>
    <w:rsid w:val="0076028E"/>
    <w:pPr>
      <w:spacing w:after="60" w:before="240"/>
      <w:outlineLvl w:val="8"/>
    </w:pPr>
    <w:rPr>
      <w:rFonts w:ascii="Cambria" w:cs="Times New Roman" w:eastAsia="Times New Roman" w:hAnsi="Cambria"/>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9C64A5"/>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9C64A5"/>
  </w:style>
  <w:style w:type="paragraph" w:styleId="Piedepgina">
    <w:name w:val="footer"/>
    <w:basedOn w:val="Normal"/>
    <w:link w:val="PiedepginaCar"/>
    <w:uiPriority w:val="99"/>
    <w:unhideWhenUsed w:val="1"/>
    <w:rsid w:val="009C64A5"/>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9C64A5"/>
  </w:style>
  <w:style w:type="paragraph" w:styleId="Textodeglobo">
    <w:name w:val="Balloon Text"/>
    <w:basedOn w:val="Normal"/>
    <w:link w:val="TextodegloboCar"/>
    <w:uiPriority w:val="99"/>
    <w:semiHidden w:val="1"/>
    <w:unhideWhenUsed w:val="1"/>
    <w:rsid w:val="009C64A5"/>
    <w:pPr>
      <w:spacing w:after="0" w:line="240" w:lineRule="auto"/>
    </w:pPr>
    <w:rPr>
      <w:rFonts w:ascii="Tahoma" w:hAnsi="Tahoma"/>
      <w:sz w:val="16"/>
      <w:szCs w:val="16"/>
    </w:rPr>
  </w:style>
  <w:style w:type="character" w:styleId="TextodegloboCar" w:customStyle="1">
    <w:name w:val="Texto de globo Car"/>
    <w:link w:val="Textodeglobo"/>
    <w:uiPriority w:val="99"/>
    <w:semiHidden w:val="1"/>
    <w:rsid w:val="009C64A5"/>
    <w:rPr>
      <w:rFonts w:ascii="Tahoma" w:cs="Tahoma" w:hAnsi="Tahoma"/>
      <w:sz w:val="16"/>
      <w:szCs w:val="16"/>
    </w:rPr>
  </w:style>
  <w:style w:type="paragraph" w:styleId="Subttulo">
    <w:name w:val="Subtitle"/>
    <w:basedOn w:val="Normal"/>
    <w:next w:val="Normal"/>
    <w:link w:val="SubttuloCar"/>
    <w:uiPriority w:val="11"/>
    <w:qFormat w:val="1"/>
    <w:rsid w:val="009C64A5"/>
    <w:pPr>
      <w:numPr>
        <w:ilvl w:val="1"/>
      </w:numPr>
    </w:pPr>
    <w:rPr>
      <w:rFonts w:ascii="Cambria" w:eastAsia="Times New Roman" w:hAnsi="Cambria"/>
      <w:i w:val="1"/>
      <w:iCs w:val="1"/>
      <w:color w:val="4f81bd"/>
      <w:spacing w:val="15"/>
      <w:sz w:val="24"/>
      <w:szCs w:val="24"/>
    </w:rPr>
  </w:style>
  <w:style w:type="character" w:styleId="SubttuloCar" w:customStyle="1">
    <w:name w:val="Subtítulo Car"/>
    <w:link w:val="Subttulo"/>
    <w:uiPriority w:val="11"/>
    <w:rsid w:val="009C64A5"/>
    <w:rPr>
      <w:rFonts w:ascii="Cambria" w:cs="Times New Roman" w:eastAsia="Times New Roman" w:hAnsi="Cambria"/>
      <w:i w:val="1"/>
      <w:iCs w:val="1"/>
      <w:color w:val="4f81bd"/>
      <w:spacing w:val="15"/>
      <w:sz w:val="24"/>
      <w:szCs w:val="24"/>
    </w:rPr>
  </w:style>
  <w:style w:type="character" w:styleId="Ttulo1Car" w:customStyle="1">
    <w:name w:val="Título 1 Car"/>
    <w:link w:val="Ttulo1"/>
    <w:uiPriority w:val="9"/>
    <w:rsid w:val="009C64A5"/>
    <w:rPr>
      <w:rFonts w:ascii="Cambria" w:cs="Times New Roman" w:eastAsia="Times New Roman" w:hAnsi="Cambria"/>
      <w:b w:val="1"/>
      <w:bCs w:val="1"/>
      <w:color w:val="365f91"/>
      <w:sz w:val="28"/>
      <w:szCs w:val="28"/>
    </w:rPr>
  </w:style>
  <w:style w:type="paragraph" w:styleId="Prrafodelista">
    <w:name w:val="List Paragraph"/>
    <w:basedOn w:val="Normal"/>
    <w:qFormat w:val="1"/>
    <w:rsid w:val="00F97C18"/>
    <w:pPr>
      <w:ind w:left="720"/>
      <w:contextualSpacing w:val="1"/>
    </w:pPr>
  </w:style>
  <w:style w:type="character" w:styleId="Hipervnculo">
    <w:name w:val="Hyperlink"/>
    <w:uiPriority w:val="99"/>
    <w:unhideWhenUsed w:val="1"/>
    <w:rsid w:val="00E163E7"/>
    <w:rPr>
      <w:strike w:val="0"/>
      <w:dstrike w:val="0"/>
      <w:color w:val="006699"/>
      <w:u w:val="none"/>
      <w:effect w:val="none"/>
    </w:rPr>
  </w:style>
  <w:style w:type="paragraph" w:styleId="Mapadeldocumento">
    <w:name w:val="Document Map"/>
    <w:basedOn w:val="Normal"/>
    <w:link w:val="MapadeldocumentoCar"/>
    <w:uiPriority w:val="99"/>
    <w:semiHidden w:val="1"/>
    <w:unhideWhenUsed w:val="1"/>
    <w:rsid w:val="00F01B23"/>
    <w:pPr>
      <w:spacing w:after="0" w:line="240" w:lineRule="auto"/>
    </w:pPr>
    <w:rPr>
      <w:rFonts w:ascii="Tahoma" w:hAnsi="Tahoma"/>
      <w:sz w:val="16"/>
      <w:szCs w:val="16"/>
    </w:rPr>
  </w:style>
  <w:style w:type="character" w:styleId="MapadeldocumentoCar" w:customStyle="1">
    <w:name w:val="Mapa del documento Car"/>
    <w:link w:val="Mapadeldocumento"/>
    <w:uiPriority w:val="99"/>
    <w:semiHidden w:val="1"/>
    <w:rsid w:val="00F01B23"/>
    <w:rPr>
      <w:rFonts w:ascii="Tahoma" w:cs="Tahoma" w:hAnsi="Tahoma"/>
      <w:sz w:val="16"/>
      <w:szCs w:val="16"/>
    </w:rPr>
  </w:style>
  <w:style w:type="character" w:styleId="destino" w:customStyle="1">
    <w:name w:val="destino"/>
    <w:basedOn w:val="Fuentedeprrafopredeter"/>
    <w:rsid w:val="00B806E9"/>
  </w:style>
  <w:style w:type="character" w:styleId="nfasis">
    <w:name w:val="Emphasis"/>
    <w:uiPriority w:val="20"/>
    <w:qFormat w:val="1"/>
    <w:rsid w:val="00B806E9"/>
    <w:rPr>
      <w:i w:val="1"/>
      <w:iCs w:val="1"/>
    </w:rPr>
  </w:style>
  <w:style w:type="character" w:styleId="Ttulo2Car" w:customStyle="1">
    <w:name w:val="Título 2 Car"/>
    <w:link w:val="Ttulo2"/>
    <w:uiPriority w:val="9"/>
    <w:rsid w:val="00DF590C"/>
    <w:rPr>
      <w:rFonts w:ascii="Cambria" w:cs="Times New Roman" w:eastAsia="Times New Roman" w:hAnsi="Cambria"/>
      <w:b w:val="1"/>
      <w:bCs w:val="1"/>
      <w:color w:val="4f81bd"/>
      <w:sz w:val="26"/>
      <w:szCs w:val="26"/>
    </w:rPr>
  </w:style>
  <w:style w:type="character" w:styleId="Ttulo3Car" w:customStyle="1">
    <w:name w:val="Título 3 Car"/>
    <w:link w:val="Ttulo3"/>
    <w:uiPriority w:val="9"/>
    <w:rsid w:val="00DF590C"/>
    <w:rPr>
      <w:rFonts w:ascii="Cambria" w:cs="Times New Roman" w:eastAsia="Times New Roman" w:hAnsi="Cambria"/>
      <w:b w:val="1"/>
      <w:bCs w:val="1"/>
      <w:color w:val="4f81bd"/>
    </w:rPr>
  </w:style>
  <w:style w:type="paragraph" w:styleId="NormalWeb">
    <w:name w:val="Normal (Web)"/>
    <w:basedOn w:val="Normal"/>
    <w:uiPriority w:val="99"/>
    <w:unhideWhenUsed w:val="1"/>
    <w:rsid w:val="00F96A77"/>
    <w:pPr>
      <w:widowControl w:val="1"/>
      <w:spacing w:after="100" w:afterAutospacing="1" w:before="100" w:beforeAutospacing="1" w:line="240" w:lineRule="auto"/>
    </w:pPr>
    <w:rPr>
      <w:rFonts w:ascii="Times New Roman" w:eastAsia="Times New Roman" w:hAnsi="Times New Roman"/>
      <w:sz w:val="24"/>
      <w:szCs w:val="24"/>
      <w:lang w:eastAsia="es-ES" w:val="es-ES"/>
    </w:rPr>
  </w:style>
  <w:style w:type="character" w:styleId="Textoennegrita">
    <w:name w:val="Strong"/>
    <w:uiPriority w:val="22"/>
    <w:qFormat w:val="1"/>
    <w:rsid w:val="009223D5"/>
    <w:rPr>
      <w:b w:val="1"/>
      <w:bCs w:val="1"/>
    </w:rPr>
  </w:style>
  <w:style w:type="paragraph" w:styleId="HTMLconformatoprevio">
    <w:name w:val="HTML Preformatted"/>
    <w:basedOn w:val="Normal"/>
    <w:link w:val="HTMLconformatoprevioCar"/>
    <w:uiPriority w:val="99"/>
    <w:semiHidden w:val="1"/>
    <w:unhideWhenUsed w:val="1"/>
    <w:rsid w:val="009223D5"/>
    <w:pPr>
      <w:widowControl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es-ES" w:val="es-ES"/>
    </w:rPr>
  </w:style>
  <w:style w:type="character" w:styleId="HTMLconformatoprevioCar" w:customStyle="1">
    <w:name w:val="HTML con formato previo Car"/>
    <w:link w:val="HTMLconformatoprevio"/>
    <w:uiPriority w:val="99"/>
    <w:semiHidden w:val="1"/>
    <w:rsid w:val="009223D5"/>
    <w:rPr>
      <w:rFonts w:ascii="Courier New" w:cs="Courier New" w:eastAsia="Times New Roman" w:hAnsi="Courier New"/>
      <w:sz w:val="20"/>
      <w:szCs w:val="20"/>
      <w:lang w:eastAsia="es-ES" w:val="es-ES"/>
    </w:rPr>
  </w:style>
  <w:style w:type="character" w:styleId="mw-headline" w:customStyle="1">
    <w:name w:val="mw-headline"/>
    <w:basedOn w:val="Fuentedeprrafopredeter"/>
    <w:rsid w:val="00316192"/>
  </w:style>
  <w:style w:type="character" w:styleId="Ttulo4Car" w:customStyle="1">
    <w:name w:val="Título 4 Car"/>
    <w:link w:val="Ttulo4"/>
    <w:uiPriority w:val="9"/>
    <w:rsid w:val="001F6E98"/>
    <w:rPr>
      <w:rFonts w:ascii="Cambria" w:cs="Times New Roman" w:eastAsia="Times New Roman" w:hAnsi="Cambria"/>
      <w:b w:val="1"/>
      <w:bCs w:val="1"/>
      <w:i w:val="1"/>
      <w:iCs w:val="1"/>
      <w:color w:val="4f81bd"/>
    </w:rPr>
  </w:style>
  <w:style w:type="paragraph" w:styleId="Textoindependiente2">
    <w:name w:val="Body Text 2"/>
    <w:basedOn w:val="Normal"/>
    <w:link w:val="Textoindependiente2Car"/>
    <w:rsid w:val="00416625"/>
    <w:pPr>
      <w:widowControl w:val="1"/>
      <w:spacing w:after="120" w:line="480" w:lineRule="auto"/>
    </w:pPr>
    <w:rPr>
      <w:rFonts w:ascii="Times New Roman" w:eastAsia="Times New Roman" w:hAnsi="Times New Roman"/>
      <w:sz w:val="24"/>
      <w:szCs w:val="24"/>
      <w:lang w:bidi="he-IL" w:eastAsia="es-ES" w:val="es-ES"/>
    </w:rPr>
  </w:style>
  <w:style w:type="character" w:styleId="Textoindependiente2Car" w:customStyle="1">
    <w:name w:val="Texto independiente 2 Car"/>
    <w:link w:val="Textoindependiente2"/>
    <w:rsid w:val="00416625"/>
    <w:rPr>
      <w:rFonts w:ascii="Times New Roman" w:cs="Times New Roman" w:eastAsia="Times New Roman" w:hAnsi="Times New Roman"/>
      <w:sz w:val="24"/>
      <w:szCs w:val="24"/>
      <w:lang w:bidi="he-IL" w:eastAsia="es-ES" w:val="es-ES"/>
    </w:rPr>
  </w:style>
  <w:style w:type="paragraph" w:styleId="Textoindependiente">
    <w:name w:val="Body Text"/>
    <w:basedOn w:val="Normal"/>
    <w:link w:val="TextoindependienteCar"/>
    <w:rsid w:val="00416625"/>
    <w:pPr>
      <w:widowControl w:val="1"/>
      <w:spacing w:after="120" w:line="240" w:lineRule="auto"/>
    </w:pPr>
    <w:rPr>
      <w:rFonts w:ascii="Times New Roman" w:eastAsia="Times New Roman" w:hAnsi="Times New Roman"/>
      <w:sz w:val="24"/>
      <w:szCs w:val="24"/>
      <w:lang w:bidi="he-IL" w:eastAsia="es-ES" w:val="es-ES"/>
    </w:rPr>
  </w:style>
  <w:style w:type="character" w:styleId="TextoindependienteCar" w:customStyle="1">
    <w:name w:val="Texto independiente Car"/>
    <w:link w:val="Textoindependiente"/>
    <w:rsid w:val="00416625"/>
    <w:rPr>
      <w:rFonts w:ascii="Times New Roman" w:cs="Times New Roman" w:eastAsia="Times New Roman" w:hAnsi="Times New Roman"/>
      <w:sz w:val="24"/>
      <w:szCs w:val="24"/>
      <w:lang w:bidi="he-IL" w:eastAsia="es-ES" w:val="es-ES"/>
    </w:rPr>
  </w:style>
  <w:style w:type="character" w:styleId="Ttulo5Car" w:customStyle="1">
    <w:name w:val="Título 5 Car"/>
    <w:link w:val="Ttulo5"/>
    <w:rsid w:val="0076028E"/>
    <w:rPr>
      <w:rFonts w:ascii="Calibri" w:cs="Times New Roman" w:eastAsia="Times New Roman" w:hAnsi="Calibri"/>
      <w:b w:val="1"/>
      <w:bCs w:val="1"/>
      <w:i w:val="1"/>
      <w:iCs w:val="1"/>
      <w:kern w:val="3"/>
      <w:sz w:val="26"/>
      <w:szCs w:val="26"/>
      <w:lang w:eastAsia="zh-CN" w:val="es-ES"/>
    </w:rPr>
  </w:style>
  <w:style w:type="character" w:styleId="Ttulo6Car" w:customStyle="1">
    <w:name w:val="Título 6 Car"/>
    <w:link w:val="Ttulo6"/>
    <w:rsid w:val="0076028E"/>
    <w:rPr>
      <w:rFonts w:ascii="Calibri" w:cs="Times New Roman" w:eastAsia="Times New Roman" w:hAnsi="Calibri"/>
      <w:b w:val="1"/>
      <w:bCs w:val="1"/>
      <w:kern w:val="3"/>
      <w:lang w:eastAsia="zh-CN" w:val="es-ES"/>
    </w:rPr>
  </w:style>
  <w:style w:type="character" w:styleId="Ttulo7Car" w:customStyle="1">
    <w:name w:val="Título 7 Car"/>
    <w:link w:val="Ttulo7"/>
    <w:rsid w:val="0076028E"/>
    <w:rPr>
      <w:rFonts w:ascii="Calibri" w:cs="Times New Roman" w:eastAsia="Times New Roman" w:hAnsi="Calibri"/>
      <w:kern w:val="3"/>
      <w:sz w:val="24"/>
      <w:szCs w:val="24"/>
      <w:lang w:eastAsia="zh-CN" w:val="es-ES"/>
    </w:rPr>
  </w:style>
  <w:style w:type="character" w:styleId="Ttulo8Car" w:customStyle="1">
    <w:name w:val="Título 8 Car"/>
    <w:link w:val="Ttulo8"/>
    <w:rsid w:val="0076028E"/>
    <w:rPr>
      <w:rFonts w:ascii="Calibri" w:cs="Times New Roman" w:eastAsia="Times New Roman" w:hAnsi="Calibri"/>
      <w:i w:val="1"/>
      <w:iCs w:val="1"/>
      <w:kern w:val="3"/>
      <w:sz w:val="24"/>
      <w:szCs w:val="24"/>
      <w:lang w:eastAsia="zh-CN" w:val="es-ES"/>
    </w:rPr>
  </w:style>
  <w:style w:type="character" w:styleId="Ttulo9Car" w:customStyle="1">
    <w:name w:val="Título 9 Car"/>
    <w:link w:val="Ttulo9"/>
    <w:rsid w:val="0076028E"/>
    <w:rPr>
      <w:rFonts w:ascii="Cambria" w:cs="Times New Roman" w:eastAsia="Times New Roman" w:hAnsi="Cambria"/>
      <w:kern w:val="3"/>
      <w:lang w:eastAsia="zh-CN" w:val="es-ES"/>
    </w:rPr>
  </w:style>
  <w:style w:type="numbering" w:styleId="WWOutlineListStyle" w:customStyle="1">
    <w:name w:val="WW_OutlineListStyle"/>
    <w:basedOn w:val="Sinlista"/>
    <w:rsid w:val="0076028E"/>
    <w:pPr>
      <w:numPr>
        <w:numId w:val="1"/>
      </w:numPr>
    </w:pPr>
  </w:style>
  <w:style w:type="paragraph" w:styleId="Standard" w:customStyle="1">
    <w:name w:val="Standard"/>
    <w:rsid w:val="0076028E"/>
    <w:pPr>
      <w:suppressAutoHyphens w:val="1"/>
      <w:autoSpaceDN w:val="0"/>
      <w:spacing w:after="200" w:line="276" w:lineRule="auto"/>
      <w:textAlignment w:val="baseline"/>
    </w:pPr>
    <w:rPr>
      <w:rFonts w:cs="Calibri"/>
      <w:kern w:val="3"/>
      <w:sz w:val="22"/>
      <w:szCs w:val="22"/>
      <w:lang w:eastAsia="zh-CN"/>
    </w:rPr>
  </w:style>
  <w:style w:type="paragraph" w:styleId="TtuloTDC">
    <w:name w:val="TOC Heading"/>
    <w:basedOn w:val="Ttulo1"/>
    <w:next w:val="Standard"/>
    <w:qFormat w:val="1"/>
    <w:rsid w:val="0076028E"/>
    <w:pPr>
      <w:widowControl w:val="1"/>
      <w:suppressAutoHyphens w:val="1"/>
      <w:autoSpaceDN w:val="0"/>
      <w:textAlignment w:val="baseline"/>
    </w:pPr>
    <w:rPr>
      <w:kern w:val="3"/>
      <w:lang w:eastAsia="zh-CN" w:val="es-ES"/>
    </w:rPr>
  </w:style>
  <w:style w:type="paragraph" w:styleId="TDC1">
    <w:name w:val="toc 1"/>
    <w:basedOn w:val="Normal"/>
    <w:next w:val="Normal"/>
    <w:autoRedefine w:val="1"/>
    <w:uiPriority w:val="39"/>
    <w:unhideWhenUsed w:val="1"/>
    <w:rsid w:val="001700BD"/>
    <w:pPr>
      <w:tabs>
        <w:tab w:val="left" w:pos="0"/>
        <w:tab w:val="right" w:leader="dot" w:pos="9062"/>
      </w:tabs>
      <w:suppressAutoHyphens w:val="1"/>
      <w:autoSpaceDN w:val="0"/>
      <w:spacing w:after="100" w:line="240" w:lineRule="auto"/>
      <w:ind w:right="-696"/>
      <w:textAlignment w:val="baseline"/>
    </w:pPr>
    <w:rPr>
      <w:rFonts w:ascii="Times New Roman" w:cs="Mangal" w:hAnsi="Times New Roman"/>
      <w:noProof w:val="1"/>
      <w:kern w:val="3"/>
      <w:sz w:val="24"/>
      <w:szCs w:val="21"/>
      <w:lang w:bidi="hi-IN" w:eastAsia="zh-CN" w:val="es-ES"/>
    </w:rPr>
  </w:style>
  <w:style w:type="paragraph" w:styleId="TDC2">
    <w:name w:val="toc 2"/>
    <w:basedOn w:val="Normal"/>
    <w:next w:val="Normal"/>
    <w:autoRedefine w:val="1"/>
    <w:uiPriority w:val="39"/>
    <w:unhideWhenUsed w:val="1"/>
    <w:rsid w:val="00640DDF"/>
    <w:pPr>
      <w:tabs>
        <w:tab w:val="left" w:pos="284"/>
      </w:tabs>
      <w:suppressAutoHyphens w:val="1"/>
      <w:autoSpaceDN w:val="0"/>
      <w:spacing w:after="100" w:line="240" w:lineRule="auto"/>
      <w:ind w:left="240" w:right="-838"/>
      <w:textAlignment w:val="baseline"/>
    </w:pPr>
    <w:rPr>
      <w:rFonts w:ascii="Times New Roman" w:cs="Mangal" w:eastAsia="DejaVu Sans" w:hAnsi="Times New Roman"/>
      <w:kern w:val="3"/>
      <w:sz w:val="24"/>
      <w:szCs w:val="21"/>
      <w:lang w:bidi="hi-IN" w:eastAsia="zh-CN" w:val="es-ES"/>
    </w:rPr>
  </w:style>
  <w:style w:type="paragraph" w:styleId="TDC3">
    <w:name w:val="toc 3"/>
    <w:basedOn w:val="Normal"/>
    <w:next w:val="Normal"/>
    <w:autoRedefine w:val="1"/>
    <w:uiPriority w:val="39"/>
    <w:unhideWhenUsed w:val="1"/>
    <w:rsid w:val="0076028E"/>
    <w:pPr>
      <w:suppressAutoHyphens w:val="1"/>
      <w:autoSpaceDN w:val="0"/>
      <w:spacing w:after="100" w:line="240" w:lineRule="auto"/>
      <w:ind w:left="480"/>
      <w:textAlignment w:val="baseline"/>
    </w:pPr>
    <w:rPr>
      <w:rFonts w:ascii="Times New Roman" w:cs="Mangal" w:eastAsia="DejaVu Sans" w:hAnsi="Times New Roman"/>
      <w:kern w:val="3"/>
      <w:sz w:val="24"/>
      <w:szCs w:val="21"/>
      <w:lang w:bidi="hi-IN" w:eastAsia="zh-CN" w:val="es-ES"/>
    </w:rPr>
  </w:style>
  <w:style w:type="character" w:styleId="Hipervnculovisitado">
    <w:name w:val="FollowedHyperlink"/>
    <w:uiPriority w:val="99"/>
    <w:semiHidden w:val="1"/>
    <w:unhideWhenUsed w:val="1"/>
    <w:rsid w:val="005A39B0"/>
    <w:rPr>
      <w:color w:val="800080"/>
      <w:u w:val="single"/>
    </w:rPr>
  </w:style>
  <w:style w:type="paragraph" w:styleId="Subtitle">
    <w:name w:val="Subtitle"/>
    <w:basedOn w:val="Normal"/>
    <w:next w:val="Normal"/>
    <w:pPr/>
    <w:rPr>
      <w:rFonts w:ascii="Cambria" w:cs="Cambria" w:eastAsia="Cambria" w:hAnsi="Cambria"/>
      <w:i w:val="1"/>
      <w:color w:val="4f81bd"/>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58.0" w:type="dxa"/>
        <w:left w:w="115.0" w:type="dxa"/>
        <w:bottom w:w="58.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gUFA8d63aTUgJyLepgrUtZuu+A==">AMUW2mWctqvdkomfE1VFpz9f1/dWnWeSC28z/XSKatMi69tzsc8tNUKzWXN8isgVLJO8bnOpt9c4kkwcMbtncqaaSHdH1WA+9afZ+B8OzxvJpXxmYxXv3V4lOeU+sZQF+hK4Syxxr2iehehjT+zNTNcGuiLxVAGrFvmMRUXqvgENcMLQAejgl+6U+VySZrQRp23/oxX1VSs/B7x0G19ZYP1zP5H0cCbj2NE2bQK3p37IXi7VN/+N5xV/DB/YdiBmSh9AwEMylexGZPi1zN4ZcCAMMWaFaqkNZa2Sllb7/FpFlnDsP6iZfyt/bwN2to3iAomBSZULUgJ1CLVV9xTz3x0GSdUQb9gPJadZqREC6LqpxNFFCqVXDHLXJ31WHkZ04rFn56cF38lHY/9/Cz0ZqEWu37DXaskk3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2019-07-01T11:50:00Z</dcterms:created>
  <dc:creator>irene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2010-10-27T00:00:00Z</vt:filetime>
  </property>
  <property fmtid="{D5CDD505-2E9C-101B-9397-08002B2CF9AE}" pid="3" name="LastSaved">
    <vt:filetime>2011-06-13T00:00:00Z</vt:filetime>
  </property>
</Properties>
</file>